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D5E" w:rsidRPr="00260D5E" w:rsidRDefault="00260D5E" w:rsidP="00260D5E">
      <w:pPr>
        <w:spacing w:before="100" w:beforeAutospacing="1" w:after="100" w:afterAutospacing="1" w:line="240" w:lineRule="auto"/>
        <w:outlineLvl w:val="0"/>
        <w:rPr>
          <w:rFonts w:ascii="Times New Roman" w:eastAsia="Times New Roman" w:hAnsi="Times New Roman" w:cs="Times New Roman"/>
          <w:b/>
          <w:bCs/>
          <w:kern w:val="36"/>
          <w:sz w:val="48"/>
          <w:szCs w:val="48"/>
          <w:lang w:eastAsia="fi-FI"/>
        </w:rPr>
      </w:pPr>
      <w:r w:rsidRPr="00260D5E">
        <w:rPr>
          <w:rFonts w:ascii="Times New Roman" w:eastAsia="Times New Roman" w:hAnsi="Times New Roman" w:cs="Times New Roman"/>
          <w:b/>
          <w:bCs/>
          <w:kern w:val="36"/>
          <w:sz w:val="48"/>
          <w:szCs w:val="48"/>
          <w:lang w:eastAsia="fi-FI"/>
        </w:rPr>
        <w:t>Merilaki 15.7.1994/674</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Eduskunnan päätöksen mukaisesti säädetään:</w:t>
      </w:r>
    </w:p>
    <w:p w:rsidR="00260D5E" w:rsidRPr="00260D5E" w:rsidRDefault="00260D5E" w:rsidP="00260D5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260D5E">
        <w:rPr>
          <w:rFonts w:ascii="Times New Roman" w:eastAsia="Times New Roman" w:hAnsi="Times New Roman" w:cs="Times New Roman"/>
          <w:b/>
          <w:bCs/>
          <w:sz w:val="36"/>
          <w:szCs w:val="36"/>
          <w:lang w:eastAsia="fi-FI"/>
        </w:rPr>
        <w:t>I OSA</w:t>
      </w:r>
    </w:p>
    <w:p w:rsidR="00260D5E" w:rsidRPr="00260D5E" w:rsidRDefault="00260D5E" w:rsidP="00260D5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260D5E">
        <w:rPr>
          <w:rFonts w:ascii="Times New Roman" w:eastAsia="Times New Roman" w:hAnsi="Times New Roman" w:cs="Times New Roman"/>
          <w:b/>
          <w:bCs/>
          <w:sz w:val="36"/>
          <w:szCs w:val="36"/>
          <w:lang w:eastAsia="fi-FI"/>
        </w:rPr>
        <w:t>ALUS</w:t>
      </w:r>
    </w:p>
    <w:p w:rsidR="00260D5E" w:rsidRPr="00260D5E" w:rsidRDefault="00260D5E" w:rsidP="00260D5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0" w:name="O1L1"/>
      <w:r w:rsidRPr="00260D5E">
        <w:rPr>
          <w:rFonts w:ascii="Times New Roman" w:eastAsia="Times New Roman" w:hAnsi="Times New Roman" w:cs="Times New Roman"/>
          <w:b/>
          <w:bCs/>
          <w:sz w:val="36"/>
          <w:szCs w:val="36"/>
          <w:lang w:eastAsia="fi-FI"/>
        </w:rPr>
        <w:t>1 LUKU</w:t>
      </w:r>
      <w:bookmarkEnd w:id="0"/>
    </w:p>
    <w:p w:rsidR="00260D5E" w:rsidRPr="00260D5E" w:rsidRDefault="00260D5E" w:rsidP="00260D5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260D5E">
        <w:rPr>
          <w:rFonts w:ascii="Times New Roman" w:eastAsia="Times New Roman" w:hAnsi="Times New Roman" w:cs="Times New Roman"/>
          <w:b/>
          <w:bCs/>
          <w:sz w:val="36"/>
          <w:szCs w:val="36"/>
          <w:lang w:eastAsia="fi-FI"/>
        </w:rPr>
        <w:t>Alusta koskevat yleiset säännökset</w:t>
      </w:r>
    </w:p>
    <w:p w:rsidR="00260D5E" w:rsidRPr="00260D5E" w:rsidRDefault="00260D5E" w:rsidP="00260D5E">
      <w:pPr>
        <w:numPr>
          <w:ilvl w:val="0"/>
          <w:numId w:val="1"/>
        </w:num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Aiheeseen liittyviä kirjoituksia</w:t>
      </w:r>
    </w:p>
    <w:p w:rsidR="00260D5E" w:rsidRPr="00260D5E" w:rsidRDefault="00260D5E" w:rsidP="00260D5E">
      <w:pPr>
        <w:numPr>
          <w:ilvl w:val="0"/>
          <w:numId w:val="1"/>
        </w:num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Viittauksia muualta lainsäädännöstä</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 w:name="P1"/>
      <w:r w:rsidRPr="00260D5E">
        <w:rPr>
          <w:rFonts w:ascii="Times New Roman" w:eastAsia="Times New Roman" w:hAnsi="Times New Roman" w:cs="Times New Roman"/>
          <w:b/>
          <w:bCs/>
          <w:sz w:val="27"/>
          <w:szCs w:val="27"/>
          <w:lang w:eastAsia="fi-FI"/>
        </w:rPr>
        <w:t>1 § (23.12.1999/1302) [HE 14/1999]</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Aluksen kansallisuus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Alus on suomalainen ja oikeutettu käyttämään Suomen lippua, jos Suomen kansalainen tai suomalainen oikeushenkilö omistaa enemmän kuin kuusi kymmenesosaa aluksesta.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Merenkulkuasioista vastaavan ministeriön, jäljempänä ministeriö, on asetuksella säädetyillä edellytyksillä hyväksyttävä muu kuin 1 momentissa tarkoitettu alus suomalaiseksi, jos Euroopan talousalueeseen kuuluvan valtion kansalainen tai tällaisen valtion lainsäädännön mukaisesti perustettu oikeushenkilö, jonka sääntömääräinen kotipaikka, keskushallinto tai päätoimipaikka on Euroopan talousalueella, omistaa aluksesta enemmän kuin kuusi kymmenesosaa. Tällainen hyväksyntä on peruutettava aluksen omistajan pyynnöstä.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Ministeriö voi asetuksella säädetyillä edellytyksillä hyväksyä muun kuin 1 ja 2 momentissa tarkoitetun aluksen suomalaiseksi, jos aluksen käyttö merenkulkuun on ratkaisevasti suomalaisten määrättävissä.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Alus, jota 1 momentin nojalla olisi pidettävä suomalaisena, voidaan siirtää toisen Euroopan talousalueeseen kuuluvan valtion alusrekisteriin kyseisen valtion sellaisen lainsäädännön mukaisesti, joka koskee muiden Euroopan talousalueeseen kuuluvien valtioiden kansalaisten tai oikeushenkilöiden omistamien alusten rekisteröintiä.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proofErr w:type="gramStart"/>
      <w:r w:rsidRPr="00260D5E">
        <w:rPr>
          <w:rFonts w:ascii="Times New Roman" w:eastAsia="Times New Roman" w:hAnsi="Times New Roman" w:cs="Times New Roman"/>
          <w:sz w:val="24"/>
          <w:szCs w:val="24"/>
          <w:lang w:eastAsia="fi-FI"/>
        </w:rPr>
        <w:t>Ministeriö voi asetuksella säädetyillä edellytyksillä antaa maan telakkateollisuuden ja työllisyyden edistämiseksi luvan siihen, että alus, jota 1 momentin nojalla olisi pidettävä suomalaisena, merkitään muun kuin Euroopan talousalueeseen kuuluvan valtion alusrekisteriin tämän maan aluksena, jos kysymyksessä on Suomessa rakennettu alus, joka välittömästi aluksen valmistuksen jälkeen merkitään tällaisen valtion alusrekisteriin, sekä jos aluksen ja rekisteröintimaan välillä on aluksen omistukseen, hallintaan tai käyttöön liittyvä todellinen yhdysside.</w:t>
      </w:r>
      <w:proofErr w:type="gramEnd"/>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Ks. A merilain 1 luvun 1 §:n soveltamisesta 1304/1999.</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 w:name="P2"/>
      <w:r w:rsidRPr="00260D5E">
        <w:rPr>
          <w:rFonts w:ascii="Times New Roman" w:eastAsia="Times New Roman" w:hAnsi="Times New Roman" w:cs="Times New Roman"/>
          <w:b/>
          <w:bCs/>
          <w:sz w:val="27"/>
          <w:szCs w:val="27"/>
          <w:lang w:eastAsia="fi-FI"/>
        </w:rPr>
        <w:lastRenderedPageBreak/>
        <w:t>2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Aluksen rekisteröinti</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Suomalaisen aluksen, jota käytetään kauppamerenkulkuun, tulee olla merkitty alusrekisteriin alusrekisterilain (512/93) mukaisesti.</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 w:name="P3"/>
      <w:r w:rsidRPr="00260D5E">
        <w:rPr>
          <w:rFonts w:ascii="Times New Roman" w:eastAsia="Times New Roman" w:hAnsi="Times New Roman" w:cs="Times New Roman"/>
          <w:b/>
          <w:bCs/>
          <w:sz w:val="27"/>
          <w:szCs w:val="27"/>
          <w:lang w:eastAsia="fi-FI"/>
        </w:rPr>
        <w:t>3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Kansallisuuskirja ja muut todistus ja laivakirjat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Kauppa-aluksessa, jota käytetään merenkulkuun, tulee olla kansallisuuskirja sekä muut aluksen ja liikenteen laadun mukaan erikseen määrätyt todistus- ja laivakirjat.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Ks. 6 luku 4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4" w:name="P4"/>
      <w:r w:rsidRPr="00260D5E">
        <w:rPr>
          <w:rFonts w:ascii="Times New Roman" w:eastAsia="Times New Roman" w:hAnsi="Times New Roman" w:cs="Times New Roman"/>
          <w:b/>
          <w:bCs/>
          <w:sz w:val="27"/>
          <w:szCs w:val="27"/>
          <w:lang w:eastAsia="fi-FI"/>
        </w:rPr>
        <w:t>4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Aluksen kotipaikka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Suomessa rekisteröidyn aluksen kotipaikka on se tämän maan satamapaikka, joka alusrekisteriin on omistajan ilmoituksen mukaan sellaiseksi merkitty.</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Muun suomalaisen aluksen kotipaikkana pidetään omistajan kotipaikkaa tai, jollei hän asu tässä maassa, Helsingin kaupunkia.</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5" w:name="P5"/>
      <w:r w:rsidRPr="00260D5E">
        <w:rPr>
          <w:rFonts w:ascii="Times New Roman" w:eastAsia="Times New Roman" w:hAnsi="Times New Roman" w:cs="Times New Roman"/>
          <w:b/>
          <w:bCs/>
          <w:sz w:val="27"/>
          <w:szCs w:val="27"/>
          <w:lang w:eastAsia="fi-FI"/>
        </w:rPr>
        <w:t>5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Aluksen luovutus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Rekisteröidyn tai rekisteröitävän aluksen luovutus tulee tehdä kirjallisesti ja todistajien läsnä ollessa.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Pakkohuutokaupalla myytävän aluksen luovutuksessa noudatetaan, mitä siitä erikseen säädetään.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Mitä tässä pykälässä ja 6 §:ssä säädetään aluksesta, koskee myös laivaosuutta.</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6" w:name="P6"/>
      <w:r w:rsidRPr="00260D5E">
        <w:rPr>
          <w:rFonts w:ascii="Times New Roman" w:eastAsia="Times New Roman" w:hAnsi="Times New Roman" w:cs="Times New Roman"/>
          <w:b/>
          <w:bCs/>
          <w:sz w:val="27"/>
          <w:szCs w:val="27"/>
          <w:lang w:eastAsia="fi-FI"/>
        </w:rPr>
        <w:t>6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Saannon pysyvyys kaksoisluovutuksessa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joku luovuttaa aluksen tai laivaosuuden useammalle ja se, jolle jälkimmäinen luovutus tapahtui, on saanut saantonsa alusrekisteriin merkityksi, on aikaisempi luovutus tehoton häntä kohtaan, jos hänen saantonsa tapahtui vilpittömässä mielessä ja vastiketta vastaan.</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7" w:name="P7"/>
      <w:r w:rsidRPr="00260D5E">
        <w:rPr>
          <w:rFonts w:ascii="Times New Roman" w:eastAsia="Times New Roman" w:hAnsi="Times New Roman" w:cs="Times New Roman"/>
          <w:b/>
          <w:bCs/>
          <w:sz w:val="27"/>
          <w:szCs w:val="27"/>
          <w:lang w:eastAsia="fi-FI"/>
        </w:rPr>
        <w:t>7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Aluksen julistaminen kuntoonpanokelvottomaksi</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lastRenderedPageBreak/>
        <w:t>Vahingoittunut alus on katsastuksessa julistettava kuntoonpanokelvottomaksi, milloin sen kuntoonpano ei ole mahdollista tai, jos kuntoonpanon täytyisi tapahtua toisella paikkakunnalla, alusta ei voida kuljettaa sinne, sekä myös, milloin alusta ei kannata panna kuntoon.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Kun alus on ulkomaan paikkakunnalla, on sen kuntoonpanokelvottomaksi julistamisessa noudatettava siellä voimassa olevaa järjestystä.</w:t>
      </w:r>
    </w:p>
    <w:p w:rsidR="00260D5E" w:rsidRPr="00260D5E" w:rsidRDefault="00260D5E" w:rsidP="00260D5E">
      <w:pPr>
        <w:numPr>
          <w:ilvl w:val="0"/>
          <w:numId w:val="2"/>
        </w:num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Viittauksia muualta lainsäädännöstä</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8" w:name="P8"/>
      <w:r w:rsidRPr="00260D5E">
        <w:rPr>
          <w:rFonts w:ascii="Times New Roman" w:eastAsia="Times New Roman" w:hAnsi="Times New Roman" w:cs="Times New Roman"/>
          <w:b/>
          <w:bCs/>
          <w:sz w:val="27"/>
          <w:szCs w:val="27"/>
          <w:lang w:eastAsia="fi-FI"/>
        </w:rPr>
        <w:t>8–</w:t>
      </w:r>
      <w:proofErr w:type="spellStart"/>
      <w:r w:rsidRPr="00260D5E">
        <w:rPr>
          <w:rFonts w:ascii="Times New Roman" w:eastAsia="Times New Roman" w:hAnsi="Times New Roman" w:cs="Times New Roman"/>
          <w:b/>
          <w:bCs/>
          <w:sz w:val="27"/>
          <w:szCs w:val="27"/>
          <w:lang w:eastAsia="fi-FI"/>
        </w:rPr>
        <w:t>8</w:t>
      </w:r>
      <w:proofErr w:type="spellEnd"/>
      <w:r w:rsidRPr="00260D5E">
        <w:rPr>
          <w:rFonts w:ascii="Times New Roman" w:eastAsia="Times New Roman" w:hAnsi="Times New Roman" w:cs="Times New Roman"/>
          <w:b/>
          <w:bCs/>
          <w:sz w:val="27"/>
          <w:szCs w:val="27"/>
          <w:lang w:eastAsia="fi-FI"/>
        </w:rPr>
        <w:t xml:space="preserve"> c §</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8–</w:t>
      </w:r>
      <w:proofErr w:type="spellStart"/>
      <w:r w:rsidRPr="00260D5E">
        <w:rPr>
          <w:rFonts w:ascii="Times New Roman" w:eastAsia="Times New Roman" w:hAnsi="Times New Roman" w:cs="Times New Roman"/>
          <w:sz w:val="24"/>
          <w:szCs w:val="24"/>
          <w:lang w:eastAsia="fi-FI"/>
        </w:rPr>
        <w:t>8</w:t>
      </w:r>
      <w:proofErr w:type="spellEnd"/>
      <w:r w:rsidRPr="00260D5E">
        <w:rPr>
          <w:rFonts w:ascii="Times New Roman" w:eastAsia="Times New Roman" w:hAnsi="Times New Roman" w:cs="Times New Roman"/>
          <w:sz w:val="24"/>
          <w:szCs w:val="24"/>
          <w:lang w:eastAsia="fi-FI"/>
        </w:rPr>
        <w:t xml:space="preserve"> c § on kumottu L:lla 29.12.2009/1688.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9" w:name="P9"/>
      <w:r w:rsidRPr="00260D5E">
        <w:rPr>
          <w:rFonts w:ascii="Times New Roman" w:eastAsia="Times New Roman" w:hAnsi="Times New Roman" w:cs="Times New Roman"/>
          <w:b/>
          <w:bCs/>
          <w:sz w:val="27"/>
          <w:szCs w:val="27"/>
          <w:lang w:eastAsia="fi-FI"/>
        </w:rPr>
        <w:t>9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Lain soveltamisala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Sellaiseen alukseen, jota ei käytetä kauppamerenkulkuun, sovelletaan tämän lain säännöksiä vain, mikäli ne kulloinkin siihen soveltuvat.</w:t>
      </w:r>
    </w:p>
    <w:p w:rsidR="00260D5E" w:rsidRPr="00260D5E" w:rsidRDefault="00260D5E" w:rsidP="00260D5E">
      <w:pPr>
        <w:numPr>
          <w:ilvl w:val="0"/>
          <w:numId w:val="3"/>
        </w:num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KKO:2010:79</w:t>
      </w:r>
    </w:p>
    <w:p w:rsidR="00260D5E" w:rsidRDefault="00260D5E" w:rsidP="00260D5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10" w:name="P10"/>
      <w:bookmarkStart w:id="11" w:name="P11"/>
      <w:bookmarkStart w:id="12" w:name="P12"/>
      <w:bookmarkStart w:id="13" w:name="P13"/>
      <w:bookmarkStart w:id="14" w:name="P14"/>
      <w:bookmarkStart w:id="15" w:name="P15"/>
      <w:bookmarkStart w:id="16" w:name="P16"/>
      <w:bookmarkStart w:id="17" w:name="P17"/>
      <w:bookmarkStart w:id="18" w:name="P18"/>
      <w:bookmarkStart w:id="19" w:name="P19"/>
      <w:r>
        <w:rPr>
          <w:rFonts w:ascii="Times New Roman" w:eastAsia="Times New Roman" w:hAnsi="Times New Roman" w:cs="Times New Roman"/>
          <w:b/>
          <w:bCs/>
          <w:sz w:val="36"/>
          <w:szCs w:val="36"/>
          <w:lang w:eastAsia="fi-FI"/>
        </w:rPr>
        <w:t>…</w:t>
      </w:r>
    </w:p>
    <w:p w:rsidR="00260D5E" w:rsidRPr="00260D5E" w:rsidRDefault="00260D5E" w:rsidP="00260D5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260D5E">
        <w:rPr>
          <w:rFonts w:ascii="Times New Roman" w:eastAsia="Times New Roman" w:hAnsi="Times New Roman" w:cs="Times New Roman"/>
          <w:b/>
          <w:bCs/>
          <w:sz w:val="36"/>
          <w:szCs w:val="36"/>
          <w:lang w:eastAsia="fi-FI"/>
        </w:rPr>
        <w:t>II OSA</w:t>
      </w:r>
    </w:p>
    <w:p w:rsidR="00260D5E" w:rsidRPr="00260D5E" w:rsidRDefault="00260D5E" w:rsidP="00260D5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260D5E">
        <w:rPr>
          <w:rFonts w:ascii="Times New Roman" w:eastAsia="Times New Roman" w:hAnsi="Times New Roman" w:cs="Times New Roman"/>
          <w:b/>
          <w:bCs/>
          <w:sz w:val="36"/>
          <w:szCs w:val="36"/>
          <w:lang w:eastAsia="fi-FI"/>
        </w:rPr>
        <w:t>VARUSTAMO</w:t>
      </w:r>
    </w:p>
    <w:p w:rsidR="00260D5E" w:rsidRPr="00260D5E" w:rsidRDefault="00260D5E" w:rsidP="00260D5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20" w:name="O2L5"/>
      <w:r w:rsidRPr="00260D5E">
        <w:rPr>
          <w:rFonts w:ascii="Times New Roman" w:eastAsia="Times New Roman" w:hAnsi="Times New Roman" w:cs="Times New Roman"/>
          <w:b/>
          <w:bCs/>
          <w:sz w:val="36"/>
          <w:szCs w:val="36"/>
          <w:lang w:eastAsia="fi-FI"/>
        </w:rPr>
        <w:t>5 LUKU</w:t>
      </w:r>
      <w:bookmarkEnd w:id="20"/>
    </w:p>
    <w:p w:rsidR="00260D5E" w:rsidRPr="00260D5E" w:rsidRDefault="00260D5E" w:rsidP="00260D5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260D5E">
        <w:rPr>
          <w:rFonts w:ascii="Times New Roman" w:eastAsia="Times New Roman" w:hAnsi="Times New Roman" w:cs="Times New Roman"/>
          <w:b/>
          <w:bCs/>
          <w:sz w:val="36"/>
          <w:szCs w:val="36"/>
          <w:lang w:eastAsia="fi-FI"/>
        </w:rPr>
        <w:t>Laivanisännistöyhtiö</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Luvun soveltamisala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Tämän luvun säännöksiä sovelletaan, kun kaksi tai useampi sopivat kauppamerenkulun harjoittamisesta laivanisännistöyhtiön muodossa omistamallaan yhdellä alusrekisteriin merkityllä aluksella.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Laivanisännistöyhtiössä kukin laivanisäntä vastaa 1 momentissa tarkoitetussa toiminnassa syntyneistä velvoitteista vain laivaosuutensa mukaisessa suhteessa.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Ulkomaalainen voi omistaa laivaosuuksia laivanisännistöyhtiössä vain siinä määrin, että alus 1 luvun 1 §:n mukaan säilyy suomalaisena.</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2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lastRenderedPageBreak/>
        <w:t>Sopimusmääräykset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Mitä 3 §:n 2 momentissa, 4 ja 5 §:</w:t>
      </w:r>
      <w:proofErr w:type="spellStart"/>
      <w:r w:rsidRPr="00260D5E">
        <w:rPr>
          <w:rFonts w:ascii="Times New Roman" w:eastAsia="Times New Roman" w:hAnsi="Times New Roman" w:cs="Times New Roman"/>
          <w:sz w:val="24"/>
          <w:szCs w:val="24"/>
          <w:lang w:eastAsia="fi-FI"/>
        </w:rPr>
        <w:t>ssä</w:t>
      </w:r>
      <w:proofErr w:type="spellEnd"/>
      <w:r w:rsidRPr="00260D5E">
        <w:rPr>
          <w:rFonts w:ascii="Times New Roman" w:eastAsia="Times New Roman" w:hAnsi="Times New Roman" w:cs="Times New Roman"/>
          <w:sz w:val="24"/>
          <w:szCs w:val="24"/>
          <w:lang w:eastAsia="fi-FI"/>
        </w:rPr>
        <w:t>, 6 §:n 2 ja 3 momentissa, 7 ja 10–13 §:</w:t>
      </w:r>
      <w:proofErr w:type="spellStart"/>
      <w:r w:rsidRPr="00260D5E">
        <w:rPr>
          <w:rFonts w:ascii="Times New Roman" w:eastAsia="Times New Roman" w:hAnsi="Times New Roman" w:cs="Times New Roman"/>
          <w:sz w:val="24"/>
          <w:szCs w:val="24"/>
          <w:lang w:eastAsia="fi-FI"/>
        </w:rPr>
        <w:t>ssä</w:t>
      </w:r>
      <w:proofErr w:type="spellEnd"/>
      <w:r w:rsidRPr="00260D5E">
        <w:rPr>
          <w:rFonts w:ascii="Times New Roman" w:eastAsia="Times New Roman" w:hAnsi="Times New Roman" w:cs="Times New Roman"/>
          <w:sz w:val="24"/>
          <w:szCs w:val="24"/>
          <w:lang w:eastAsia="fi-FI"/>
        </w:rPr>
        <w:t>, 14 §:n 1 ja 2 momentissa sekä 18 §:ssä säädetään, sovelletaan, jollei toisin sovita.</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3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Laivanisännistöyhtiön perustaminen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Laivanisännistöyhtiön perustamisesta on laadittava kirjallinen sopimus.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Yhtiösopimuksen muutos on pätevä vain, jos kaikki laivanisännät ovat hyväksyneet muutoksen yksimielisesti.</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4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Laivanisännistöyhtiön kokous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Laivanisännistöyhtiön asioista päätetään laivanisännistöyhtiön kokouksessa. Kutsu kokoukseen on lähetettävä jokaiselle laivanisännälle vähintään viikkoa ennen kokousta kirjatussa kirjeessä, sähkeellä, teleksillä tai muuten todisteellisesti. Kutsussa on mainittava kokouksessa käsiteltävät asiat.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Laivanisännistöyhtiön kokouksen kutsuu koolle pääisäntä. Kokous on myös kutsuttava koolle, jos laivanisännät, joilla on vähintään yksi kymmenesosa kaikista laivaosuuksista, kirjallisesti sitä vaativat ilmoittamansa asian käsittelyä varten. Koollekutsuminen on toimitettava 14 päivän kuluessa vaatimuksen esittämisestä. Milloin pääisäntä ei voi toimittaa tai ei toimita koollekutsumista, sen voi tehdä joku laivanisännistä.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on tehtävä päätös ryhtymisestä sellaiseen kiireelliseen toimenpiteeseen, joka on välttämätön yhtiön oikeuden turvaamiseksi tai yhtiötä uhkaavan vahingon estämiseksi tai jos laivanisännät ovat yksimielisiä, kokous voidaan pitää ilman 1 momentissa tarkoitettua kutsua.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Laivanisännistöyhtiön kokouksessa on pidettävä pöytäkirjaa. Laivanisännälle, joka ei ole osallistunut 3 momentissa tarkoitettuun kokoukseen, on ilmoitettava päätöksestä.</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5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Päätöksenteko kokouksessa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Laivanisännän äänimäärä lasketaan hänen laivaosuutensa mukaan. Laivanisännistöyhtiön päätökseksi tulee, jollei 2 momentista muuta johdu, se mielipide, jota on kannattanut enemmän kuin puolet annetuista äänistä. Äänten mennessä tasan ratkaisee se mielipide, johon kokouksen puheenjohtaja yhtyy, pääisännän vaalissa kuitenkin arpa.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Päätös, joka on tehty 4 §:n 3 momentissa tarkoitetussa kokouksessa tai joka tarkoittaa yhtiön purkamista, on pätevä vain, jos sen puolesta on annettu enemmän kuin puolet yhtiön kaikista äänistä.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lastRenderedPageBreak/>
        <w:t>Laivanisännistöyhtiön kokouksessa tehty päätös sitoo myös laivanisäntää, joka ei ole saapunut kokoukseen.</w:t>
      </w:r>
    </w:p>
    <w:p w:rsidR="00260D5E" w:rsidRPr="00260D5E" w:rsidRDefault="00260D5E" w:rsidP="00260D5E">
      <w:pPr>
        <w:numPr>
          <w:ilvl w:val="0"/>
          <w:numId w:val="6"/>
        </w:num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Viittauksia muualta lainsäädännöstä</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6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Pääisäntä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Laivanisännistöyhtiössä tulee olla pääisäntä. Pääisännän asuinpaikan on oltava Euroopan talousalueella. Liikenneministeriö voi tarvittaessa myöntää poikkeuksia asuinpaikkavaatimuksesta. Pääisännäksi voidaan myös valita oikeushenkilö, jolla on kotipaikka Euroopan talousalueella. Pääisäntä, jolla on ulkomailla asuin- tai kotipaikka, on velvollinen asettamaan itselleen edustajan, jolla on asuin- tai kotipaikka Suomessa.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Pääisännän tehtävänä on hoitaa yhtiön juokseva hallinto laivanisäntien antamien ohjeiden mukaisesti sekä toimia yhtiön puolesta sitä koskevissa asioissa tuomioistuimessa ja muun viranomaisen luona. Pääisäntä ei saa ilman erityistä valtuutusta luovuttaa tai pantata alusta taikka vuokrata tai rahdata alusta toiselle vuotta pidemmäksi ajaksi. Pääisännällä ei ole oikeutta ottaa tai erottaa aluksen päällikköä, ellei tällaista valtuutta ole hänelle annettu laivanisännistöyhtiön kokouksen päätöksellä.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Pääisännällä on oikeus saada tehtävästään kohtuullinen palkkio.</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7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Pääisännän vapauttaminen tehtävästään ja vahingonkorvausvelvollisuus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Pääisäntä voidaan milloin tahansa vapauttaa tehtävästään laivanisännistöyhtiön kokouksen päätöksellä. Jos pääisäntä itse omistaa vähintään puolet aluksesta, hänet voidaan laivanisännän kanteesta tuomioistuimen päätöksellä vapauttaa tehtävästään, jos siihen on pätevä syy.</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Laivanisäntä ja pääisäntä ovat velvolliset korvaamaan toisille laivanisännille vahingon, jonka he ovat isännistöyhtiön asioita hoitaessaan tahallisesti tai huolimattomuudellaan aiheuttaneet.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Vahingonkorvauksen sovittelusta sekä korvausvastuun jakautumisesta kahden tai useamman korvausvelvollisen kesken on voimassa, mitä vahingonkorvauslain (412/74) 2 ja 6 luvussa säädetään.</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8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Kirjanpito ja tilinpäätös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Laivanisännistöyhtiön toiminnasta on pidettävä kirjanpitoa ja laadittava tilinpäätös noudattaen soveltuvin osin kirjanpitolakia (655/73). Tilinpäätös on pääisännän päivättävä ja allekirjoitettava. Pääisännän on annettava tilinpäätös sekä kertomus yhtiön asioiden hoidosta laivanisännistöyhtiön kokoukselle tilikausittain kolmen kuukauden kuluessa tilikauden päättymisestä. Tilikausi on kalenterivuosi, jollei toisin ole sovittu.</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lastRenderedPageBreak/>
        <w:t>Laivanisännistöyhtiön tilinpäätöksen sisällöstä on soveltuvin osin voimassa, mitä avoimesta yhtiöstä ja kommandiittiyhtiöstä annetun lain (389/88) 9 luvun 3 §:ssä säädetään.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Milloin laivanisännistöyhtiössä on yhtiösopimuksen mukaan toimitettava tilintarkastus tai milloin laivanisännät, joilla on vähintään yksi kymmenesosa kaikista laivaosuuksista, sitä vaativat taikka milloin laivanisännistöyhtiön palveluksessa kahden viimeksi kuluneen tilikauden aikana on ollut keskimäärin yli 30 henkilöä, tilintarkastus on toimitettava noudattaen soveltuvin osin, mitä avoimesta yhtiöstä ja kommandiittiyhtiöstä annetun lain 10 luvun 2–10 §:ssä säädetään.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proofErr w:type="spellStart"/>
      <w:r w:rsidRPr="00260D5E">
        <w:rPr>
          <w:rFonts w:ascii="Times New Roman" w:eastAsia="Times New Roman" w:hAnsi="Times New Roman" w:cs="Times New Roman"/>
          <w:sz w:val="24"/>
          <w:szCs w:val="24"/>
          <w:lang w:eastAsia="fi-FI"/>
        </w:rPr>
        <w:t>KirjanpitoL</w:t>
      </w:r>
      <w:proofErr w:type="spellEnd"/>
      <w:r w:rsidRPr="00260D5E">
        <w:rPr>
          <w:rFonts w:ascii="Times New Roman" w:eastAsia="Times New Roman" w:hAnsi="Times New Roman" w:cs="Times New Roman"/>
          <w:sz w:val="24"/>
          <w:szCs w:val="24"/>
          <w:lang w:eastAsia="fi-FI"/>
        </w:rPr>
        <w:t xml:space="preserve"> 655/1973 on kumottu </w:t>
      </w:r>
      <w:proofErr w:type="spellStart"/>
      <w:r w:rsidRPr="00260D5E">
        <w:rPr>
          <w:rFonts w:ascii="Times New Roman" w:eastAsia="Times New Roman" w:hAnsi="Times New Roman" w:cs="Times New Roman"/>
          <w:sz w:val="24"/>
          <w:szCs w:val="24"/>
          <w:lang w:eastAsia="fi-FI"/>
        </w:rPr>
        <w:t>KirjanpitoL:lla</w:t>
      </w:r>
      <w:proofErr w:type="spellEnd"/>
      <w:r w:rsidRPr="00260D5E">
        <w:rPr>
          <w:rFonts w:ascii="Times New Roman" w:eastAsia="Times New Roman" w:hAnsi="Times New Roman" w:cs="Times New Roman"/>
          <w:sz w:val="24"/>
          <w:szCs w:val="24"/>
          <w:lang w:eastAsia="fi-FI"/>
        </w:rPr>
        <w:t xml:space="preserve"> 1336/1997.</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9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Kirjanpidon tarkastaminen ja tiedonsaantioikeus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Laivanisännän oikeudesta tarkastaa laivanisännistöyhtiön kirjanpitoa ja saada tietoja yhtiön toiminnasta on vastaavasti voimassa, mitä avoimesta yhtiöstä ja kommandiittiyhtiöstä annetun lain 2 luvun 15 §:ssä säädetään.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laivanisäntä haluaa moittia laivanisännistöyhtiön tilinpäätöstä, hänen on nostettava siitä kanne pääisäntää vastaan kuuden kuukauden kuluessa laivanisännistöyhtiön kokouksesta, jossa tilinpäätös annettiin. Jos tämä aika laiminlyödään, on oikeus kanteen nostamiseen menetetty, jollei pääisäntä ole menetellyt vilpillisesti.</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10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Velvollisuus osallistua menoihin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Jokainen laivanisäntä on velvollinen osallistumaan isännistötoiminnan menoihin laivaosuutensa mukaisessa suhteessa. Laivanisäntä, joka on laiminlyönyt vaadittaessa suorittaa osuutensa päätetystä toimenpiteestä aiheutuneesta menosta, on velvollinen suorittamaan hänen osuutensa suorittaneelle pääisännälle tai toiselle laivanisännälle viivästyskorkoa korkolaissa (633/82) säädetyllä tavalla.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Viivästyskorosta ks. </w:t>
      </w:r>
      <w:proofErr w:type="spellStart"/>
      <w:r w:rsidRPr="00260D5E">
        <w:rPr>
          <w:rFonts w:ascii="Times New Roman" w:eastAsia="Times New Roman" w:hAnsi="Times New Roman" w:cs="Times New Roman"/>
          <w:sz w:val="24"/>
          <w:szCs w:val="24"/>
          <w:lang w:eastAsia="fi-FI"/>
        </w:rPr>
        <w:t>KorkoL</w:t>
      </w:r>
      <w:proofErr w:type="spellEnd"/>
      <w:r w:rsidRPr="00260D5E">
        <w:rPr>
          <w:rFonts w:ascii="Times New Roman" w:eastAsia="Times New Roman" w:hAnsi="Times New Roman" w:cs="Times New Roman"/>
          <w:sz w:val="24"/>
          <w:szCs w:val="24"/>
          <w:lang w:eastAsia="fi-FI"/>
        </w:rPr>
        <w:t xml:space="preserve"> 633/1982 4–11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11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Voiton ja tappion jakaminen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Isännistötoiminnan tuottama tilikauden voitto ja tappio jaetaan laivanisäntien kesken heidän laivaosuuksiensa mukaisessa suhteessa.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Laivanisännällä, joka 10 §:n mukaisesti on suorittanut toisen laivanisännän osuuden menoista, on oikeus saatavansa vähennyksenä nostaa voitto-osuus, joka lasketaan viimeksi mainitun laivanisännän laivaosuudelle.</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12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lastRenderedPageBreak/>
        <w:t>Laivaosuuden siirtyminen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laivaosuus siirtyy toiselle, siirronsaajan tai laivaosuuden siirtäjän on välittömästi ilmoitettava siirrosta pääisännälle.</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laivanisäntä menettää Suomen kansalaisuuden, hänen on välittömästi ilmoitettava tästä pääisännälle.</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Pääisäntä on velvollinen viivytyksettä antamaan tiedon 1 ja 2 momentissa mainitusta ilmoituksesta muille laivanisännille 4 §:n 1 momentissa säädetyllä tavalla.</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13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Laivaosuuden lunastaminen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laivaosuus muulla tavalla kuin julkisella huutokaupalla on siirtynyt muulle kuin isännistöyhtiön toiselle laivanisännälle, jokaisella laivanisännällä on oikeus osuuden lunastamiseen. Lunastusoikeutta ei kuitenkaan ole, jos laivaosuus on siirtynyt omistajan puolisolle taikka rintaperilliselle tai tämän puolisolle, paitsi 2 momentissa mainitussa tapauksessa.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Sen estämättä, mitä 1 momentissa säädetään, laivanisännistöyhtiön jokaisella suomalaisella laivanisännällä on oikeus lunastaa laivaosuus, jos laivanisäntä on menettänyt Suomen kansalaisuuden tai jos laivaosuus on siirtynyt toiselle ja alus tällöin lakkaa olemasta suomalainen.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Laivanisännän, joka haluaa lunastaa laivaosuuden, on ilmoitettava tästä siirronsaajalle kahden kuukauden kuluessa siitä, kun hänelle lähetettiin tieto 1 tai 2 momentissa mainitusta tapahtumasta.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useat tahtovat käyttää lunastusoikeuttaan, jokaisella on lunastusoikeus laivaosuutensa mukaisessa suhteessa. Lunastuksena on suoritettava laivaosuuden todellinen arvo.</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14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Laivanisännän vastuu</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Laivanisäntä, jonka laivaosuus on siirtynyt toiselle, vastaa muille laivanisännille niistä velvoitteista, jotka hänellä siirtohetkellä oli, sekä niistä velvoitteista, jotka syntyvät siirron jälkeen, mutta ennen kuin ilmoitus siirrosta on saapunut pääisännälle.</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Uusi laivanisäntä tulee heti siirron tapahduttua laivanisännän tavoin oikeutetuksi ja velvoitetuksi suhteessa muihin laivanisäntiin. Häntä sitovat ennen luovutusta tehdyt päätökset ja toimenpiteet niin kuin ne sitoivat hänen saantomiestään. Muut laivanisännät voivat hänen voitto-osuudestaan vähentää sellaiset isännistötoimintaan liittyvät maksuosuudet, jotka velvoittivat hänen saantomiestään.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Laivaosuuden siirtäjä vastaa kolmannelle henkilölle isännistötoimintaan perustuvasta velvoitteesta, joka on syntynyt ennen siirtoa. Hän vastaa myös siirron jälkeen syntyneestä velvoitteesta vilpittömässä mielessä olevalle kolmannelle henkilölle, kunnes siirto on merkitty alusrekisteriin. Uusi laivanisäntä vastaa kolmannelle henkilölle vain sellaisesta velvoitteesta, joka on syntynyt siirron jälkeen.</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lastRenderedPageBreak/>
        <w:t>15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Laivanisännistöyhtiön purkaminen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Laivanisännällä on oikeus vaatia laivanisännistöyhtiön purkamista: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1) jos laivanisäntä on irtisanonut yhtiösopimuksen ja irtisanomisaika on kulunut tai kun sovittu yhtiökausi on päättynyt;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2) jos toinen laivanisäntä joutuu konkurssiin tai hänen laivaosuutensa ulosmitataan;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3) jos tuomioistuin on erottanut pääisännän toimestaan;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4) jos toinen laivanisäntä olennaisesti rikkoo yhtiösuhteeseen perustuvia velvollisuuksiaan tai jatkuvasti käyttää asemaansa laivanisännistöyhtiössä yhtiön edun vastaisesti taikka jos yhtiön toiminnan jatkaminen olisi yhtiön toimintaedellytyksiin vaikuttavien olosuhteiden olennaisen muuttumisen vuoksi laivanisännän kannalta kohtuutonta; tai</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5) jos yhtiölle kuuluva alus lakkaa olemasta suomalainen ja se on poistettu alusrekisteristä.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Sen lisäksi, mitä 1 momentissa säädetään, saavat laivanisännän konkurssin tai hänen laivaosuutensa ulosmittauksen johdosta konkurssipesä ja ulosmitatun laivaosuuden pakkohuutokaupassa ostanut vaatia laivanisännistöyhtiön purkamista.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laivanisäntä on irtisanonut yhtiösopimuksen, on laivanisännistöyhtiö purettava kuuden kuukauden kuluttua irtisanomisesta, mikäli muusta irtisanomisajasta ei ole sovittu. Jos laivanisäntä vetoaa yhtiösopimuksen mukaisen yhtiökauden päättymiseen, on yhtiö purettava yhtiökauden päättyessä tai, mikäli 17 §:n 3 momentissa tarkoitettua lunastusaikaa on vielä jäljellä sovitun yhtiökauden päättyessä, välittömästi lunastusajan kuluttua umpeen. Edellä 1 momentin 2–5 kohdassa sekä 2 momentissa tarkoitetussa tapauksessa on yhtiö purettava välittömästi sen jälkeen, kun 17 §:n 3 momentissa tarkoitettu lunastusaika on kulunut umpeen.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Vaatimus laivanisännistöyhtiön purkamisesta tai 16 §:ssä tarkoitetusta selvityksestä on esitettävä pääisännälle. Jos purkamisperuste 1 momentin 3 kohdassa mainitussa tapauksessa ja 4 kohdassa tarkoitetussa tapauksessa kohdistuu pääisäntään, vaatimus on kuitenkin esitettävä toisille laivanisännille. Pääisännän tulee viivytyksettä antaa esitetystä vaatimuksesta tieto toisille laivanisännille.</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16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Laivanisännistöyhtiön selvittäminen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Milloin laivanisännistöyhtiö on purettava 15 §:n nojalla, yhtiö on laivanisännän vaatimuksesta selvitettävä. Selvityksessä noudatettavasta menettelystä on soveltuvin osin voimassa, mitä avoimesta yhtiöstä ja kommandiittiyhtiöstä annetun lain 5 luvun 10–17 §:ssä säädetään, jolleivät laivanisännät yksimielisesti sovi muusta menettelystä.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Edellä 1 momentissa tarkoitettua sopimusta ei 15 §:n 1 momentin 2 kohdassa mainitussa tapauksessa saa tehdä ilman konkurssipesän, ulosmittausvelkojan tai pakkohuutokauppaostajan suostumusta.</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lastRenderedPageBreak/>
        <w:t>17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Laivaosuuden lunastus purkamisperusteen johdosta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Laivanisännistöyhtiön purkamisen sijasta voi toinen laivanisäntä lunastaa sen laivanisännän laivaosuuden, jonka suhteen on olemassa 15 §:n 1 momentissa tarkoitettu purkamisperuste. Jos yhtiön purkamista vaaditaan 15 §:n 1 momentin 5 kohdan perusteella, ei lunastusvaatimusta voi esittää laivanisäntä, jolla ennen tämän purkamisperusteen syntymistä oli 13 §:n 2 momentissa tarkoitettu oikeus lunastaa luovutettu laivaosuus.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Laivaosuus voidaan 15 §:n 1 momentin 2 kohdassa mainitussa tapauksessa lunastaa vain konkurssipesän tai ulosmittausvelkojan suostumuksella.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Laivanisännän tulee ilmoittaa pääisännälle tai 15 §:n 4 momentissa mainituissa tapauksissa toisille laivanisännille lunastusvaatimuksestaan kuukauden kuluessa siitä, kun hän sai tiedon 15 §:n 1 tai 2 momentin nojalla esitetystä purkamisvaatimuksesta. Jollei ilmoitusta tehdä määräajassa, on lunastusoikeus menetetty.</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Tämän pykälän mukaiseen lunastusmenettelyyn sovelletaan, mitä 13 §:n 4 momentissa säädetään.</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18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Purkamisen vaikutus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Kun laivanisännistöyhtiö puretaan, on yhtiölle kuuluva alus myytävä.</w:t>
      </w:r>
    </w:p>
    <w:p w:rsidR="00260D5E" w:rsidRPr="00260D5E" w:rsidRDefault="00260D5E" w:rsidP="00260D5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21" w:name="O2L6"/>
      <w:r w:rsidRPr="00260D5E">
        <w:rPr>
          <w:rFonts w:ascii="Times New Roman" w:eastAsia="Times New Roman" w:hAnsi="Times New Roman" w:cs="Times New Roman"/>
          <w:b/>
          <w:bCs/>
          <w:sz w:val="36"/>
          <w:szCs w:val="36"/>
          <w:lang w:eastAsia="fi-FI"/>
        </w:rPr>
        <w:t>6 LUKU</w:t>
      </w:r>
      <w:bookmarkEnd w:id="21"/>
    </w:p>
    <w:p w:rsidR="00260D5E" w:rsidRPr="00260D5E" w:rsidRDefault="00260D5E" w:rsidP="00260D5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260D5E">
        <w:rPr>
          <w:rFonts w:ascii="Times New Roman" w:eastAsia="Times New Roman" w:hAnsi="Times New Roman" w:cs="Times New Roman"/>
          <w:b/>
          <w:bCs/>
          <w:sz w:val="36"/>
          <w:szCs w:val="36"/>
          <w:lang w:eastAsia="fi-FI"/>
        </w:rPr>
        <w:t>Aluksen päällikkö</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 xml:space="preserve">Päällikön kansalaisuus (29.12.2009/1688) </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Suomalaisen kauppa-aluksen päällikkönä saa toimia vain Euroopan unionin jäsenvaltion tai Euroopan talousalueeseen kuuluvan valtion kansalainen. (16.5.2008/310) [HE 175/2007]</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2 momentti on kumottu L:lla 29.12.2009/1688.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2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Laivanisännän oikeus toimia päällikkönä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Laivanisännällä, joka omistaa enemmän kuin puolet aluksesta, on oikeus toimia sen päällikkönä, jos hänellä on siihen säädetty kelpoisuus. Jollei palkkaehdoista sovita, määräävät niistä välimiehet tai tuomioistuin.</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3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lastRenderedPageBreak/>
        <w:t>Merikelpoisuudesta huolehtiminen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proofErr w:type="gramStart"/>
      <w:r w:rsidRPr="00260D5E">
        <w:rPr>
          <w:rFonts w:ascii="Times New Roman" w:eastAsia="Times New Roman" w:hAnsi="Times New Roman" w:cs="Times New Roman"/>
          <w:sz w:val="24"/>
          <w:szCs w:val="24"/>
          <w:lang w:eastAsia="fi-FI"/>
        </w:rPr>
        <w:t>Päällikön on ennen matkan aloittamista huolehdittava siitä, että alus on matkaan ja vuodenaikaan nähden merikelpoinen, jolloin hänen on myös huolehdittava siitä, että alus on asianmukaisesti miehitetty ja varustettu, että siihen on hankittu vaadittavat tarvikkeet ja että lastiruumat, jäähdytys- ja jäädytystilat sekä muut aluksen tilat, joihin tavaraa lastataan, ovat hyvässä kunnossa tavaran vastaanottamista, kuljettamista ja säilyttämistä varten sekä että sen vakavuus on riittävä.</w:t>
      </w:r>
      <w:proofErr w:type="gramEnd"/>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Matkan aikana päällikön on valvottava, että alus pidetään asianmukaisessa kunnossa.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aluksen merikelpoisuudessa on vikaa tai puutteellisuutta, jota ei heti voida korjata, on päällikön viipymättä ilmoitettava siitä laivanisännälle. Jollei laivanisäntä halua korjata vikaa tai puutteellisuutta, päälliköllä on oikeus heti luopua toimestaan.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Ks. 20 luku 1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2" w:name="P3a"/>
      <w:r w:rsidRPr="00260D5E">
        <w:rPr>
          <w:rFonts w:ascii="Times New Roman" w:eastAsia="Times New Roman" w:hAnsi="Times New Roman" w:cs="Times New Roman"/>
          <w:b/>
          <w:bCs/>
          <w:sz w:val="27"/>
          <w:szCs w:val="27"/>
          <w:lang w:eastAsia="fi-FI"/>
        </w:rPr>
        <w:t>3 a § (30.12.2002/1359) [HE 22/2002]</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Reitin suunnittelu</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Päällikön on ennen matkan aloittamista varmistettava, että kuljettavaksi aiottu reitti on suunniteltu käyttämällä kyseessä olevan alueen asianmukaisia merikarttoja ja merenkulkujulkaisuja.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Reittisuunnitelmassa on yksilöitävä aluksen reitti siten, että siinä: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1) otetaan huomioon matkaan vaikuttava reittijakojärjestelmä;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2) taataan riittävä meritila aluksen turvallista kulkemista varten koko matkaksi;</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3) ennakoidaan tunnetut merenkulkuriskit ja haitalliset sääolosuhteet; sekä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4) otetaan huomioon asiaan kuuluvat meriympäristön suojelutoimenpiteet ja mahdollisuuksien mukaan vältetään toimintaa ja toimenpiteitä, jotka voivat aiheuttaa vahinkoa ympäristölle.</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4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Aluksen asiakirjat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Päällikön on valvottava, että aluksessa on 1 luvun 3 §:ssä säädetyt ja muuten tarpeelliset todistus- ja laivakirjat sekä kappale tätä lakia.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Ks. 20 luku 3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5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Lastin ottaminen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Laivanisännän suostumuksetta päällikkö ei saa ottaa mukaan kauppatavaraa omaan tai toisen lukuun. Jos sellaista tapahtuu, päällikön on suoritettava rahti ja korvattava vahinko.</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lastRenderedPageBreak/>
        <w:t>6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Päällikön sijainen. Poistumiskielto</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Milloin päällikkö on poissa tai hänellä on este, tulee ylimmän saapuvilla olevista perämiehistä tehdä ne ratkaisut, jotka eivät siedä viivytystä.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päällikkö poistuu aluksesta, tulee hänen tehdä siitä ilmoitus ylimmälle saapuvilla olevalle perämiehelle tai, jollei yhtään perämiestä ole paikalla, jollekin toiselle laivaväkeen kuuluvalle ja antaa tarpeelliset ohjeet.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Milloin alus ei ole kiinnitettynä satamassa tai muutoin turvallisessa ankkuripaikassa, päällikkö ei saa poistua aluksesta, ellei se ole välttämätöntä. Jos vaara uhkaa, hän ei saa olla poissa aluksesta.</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7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Sijaisuus eräissä tapauksissa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päällikkö kuolee tai sairauden tai muun pakottavan syyn takia tulee kykenemättömäksi kuljettamaan alusta tai jos hän jättää toimensa, ylin perämies tulee hänen tilalleen, kunnes uusi päällikkö on määrätty. Näistä tapauksista on viipymättä ilmoitettava laivanisännälle.</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8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Huolenpitovelvollisuus ja pelastustoimenpiteet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Päällikön on valvottava, että lastaus ja purkaus tapahtuvat ja matka suoritetaan niin joutuisasti kuin on asianmukaista.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Ennen kuin päällikkö ryhtyy pelastamaan toista alusta tai tavaraa, on hänen tarkkaan harkittava, soveltuuko tämä hänen velvollisuuksiinsa niitä kohtaan, joiden oikeutta ja etua hänen on valvottava.</w:t>
      </w:r>
    </w:p>
    <w:p w:rsidR="00260D5E" w:rsidRPr="00260D5E" w:rsidRDefault="00260D5E" w:rsidP="00260D5E">
      <w:pPr>
        <w:numPr>
          <w:ilvl w:val="0"/>
          <w:numId w:val="7"/>
        </w:num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Aiheeseen liittyviä kirjoituksia</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9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Hyvän merimiestaidon noudattaminen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Päällikön on huolehdittava siitä, että alusta kuljetetaan ja käsitellään hyvän merimiestaidon mukaisesti.</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Alusturvallisuuden valvonnasta annetun lain 2 §:ssä tarkoitettu laivanisäntä tai kukaan muu henkilö ei saa estää tai rajoittaa aluksen päällikköä tekemästä tai toteuttamasta päätöstä, joka päällikön ammatillisen arvion mukaan on tarpeellinen ihmishengen turvaamiseksi merellä tai meriympäristön suojelun kannalta. (12.1.2007/13) [HE 223/2006]</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Ks. 20 luku 1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10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lastRenderedPageBreak/>
        <w:t>Aluksen turvallinen kulku</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Päällikkö on velvollinen hankkimaan tietoja voimassa olevista määräyksistä ja ohjeista niissä paikoissa, joissa alus matkallaan käy.</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Sodan tai saarron sattuessa päällikön on hankittava selvitys siitä, mitä hänen on aluksen ja lastin turvaamiseksi otettava huomioon.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Päällikön on kutsuttava luotsi, milloin se aluksen turvallisuuden vuoksi on tarpeen.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Ks. </w:t>
      </w:r>
      <w:proofErr w:type="spellStart"/>
      <w:r w:rsidRPr="00260D5E">
        <w:rPr>
          <w:rFonts w:ascii="Times New Roman" w:eastAsia="Times New Roman" w:hAnsi="Times New Roman" w:cs="Times New Roman"/>
          <w:sz w:val="24"/>
          <w:szCs w:val="24"/>
          <w:lang w:eastAsia="fi-FI"/>
        </w:rPr>
        <w:t>LuotsausL</w:t>
      </w:r>
      <w:proofErr w:type="spellEnd"/>
      <w:r w:rsidRPr="00260D5E">
        <w:rPr>
          <w:rFonts w:ascii="Times New Roman" w:eastAsia="Times New Roman" w:hAnsi="Times New Roman" w:cs="Times New Roman"/>
          <w:sz w:val="24"/>
          <w:szCs w:val="24"/>
          <w:lang w:eastAsia="fi-FI"/>
        </w:rPr>
        <w:t xml:space="preserve"> 940/2003.</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11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Merihädässä olevan auttaminen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Päällikkö, joka tapaa merihädässä olevan, on velvollinen, jos se käy päinsä aiheuttamatta vakavaa vaaraa omalle alukselle tai laivaväelle taikka muille aluksessa oleville, antamaan kaikkea apua, mikä on mahdollista ja tarpeellista hädänalaisen pelastamiseksi.</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päällikkö muutoin on saanut tietää jonkun olevan merihädässä tai jos hän on saanut tietää jostakin meriliikennettä uhkaavasta vaarasta, on hän velvollinen ryhtymään toimenpiteisiin hädässä olevan pelastamiseksi tai vaaran torjumiseksi, mikäli se voi tapahtua aiheuttamatta vakavaa vaaraa omalle alukselle tai laivaväelle taikka muille aluksessa oleville.</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Päällikön velvollisuudesta antaa apua, milloin hänen aluksensa on törmännyt toiseen alukseen, säädetään 8 luvun 5 §:</w:t>
      </w:r>
      <w:proofErr w:type="spellStart"/>
      <w:r w:rsidRPr="00260D5E">
        <w:rPr>
          <w:rFonts w:ascii="Times New Roman" w:eastAsia="Times New Roman" w:hAnsi="Times New Roman" w:cs="Times New Roman"/>
          <w:sz w:val="24"/>
          <w:szCs w:val="24"/>
          <w:lang w:eastAsia="fi-FI"/>
        </w:rPr>
        <w:t>ssä</w:t>
      </w:r>
      <w:proofErr w:type="spellEnd"/>
      <w:r w:rsidRPr="00260D5E">
        <w:rPr>
          <w:rFonts w:ascii="Times New Roman" w:eastAsia="Times New Roman" w:hAnsi="Times New Roman" w:cs="Times New Roman"/>
          <w:sz w:val="24"/>
          <w:szCs w:val="24"/>
          <w:lang w:eastAsia="fi-FI"/>
        </w:rPr>
        <w:t>.</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3" w:name="P11a"/>
      <w:r w:rsidRPr="00260D5E">
        <w:rPr>
          <w:rFonts w:ascii="Times New Roman" w:eastAsia="Times New Roman" w:hAnsi="Times New Roman" w:cs="Times New Roman"/>
          <w:b/>
          <w:bCs/>
          <w:sz w:val="27"/>
          <w:szCs w:val="27"/>
          <w:lang w:eastAsia="fi-FI"/>
        </w:rPr>
        <w:t>11 a §</w:t>
      </w:r>
      <w:bookmarkEnd w:id="23"/>
      <w:r w:rsidRPr="00260D5E">
        <w:rPr>
          <w:rFonts w:ascii="Times New Roman" w:eastAsia="Times New Roman" w:hAnsi="Times New Roman" w:cs="Times New Roman"/>
          <w:b/>
          <w:bCs/>
          <w:sz w:val="27"/>
          <w:szCs w:val="27"/>
          <w:lang w:eastAsia="fi-FI"/>
        </w:rPr>
        <w:t xml:space="preserve"> (30.11.2001/1146) [HE 71/2001]</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Merihädän vaara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alus on vaarassa joutua merihätään, josta voi aiheutua vaaraa aluksessa oleville, päällikön on viivytyksettä ilmoitettava asiasta meripelastuslaissa (1145/2001) tarkoitetulle meripelastuskeskukselle tai meripelastuslohkokeskukselle taikka muulle asianomaisella alueella etsintä- ja pelastustointa johtavalle yksikölle.</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12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Merihätää koskevat toimenpiteet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Aluksen joutuessa merihätään päällikkö on velvollinen tekemään kaiken voitavansa pelastaakseen aluksessa olevat sekä suojatakseen alusta ja lastia. Hänen tulee siinä määrin kuin se on mahdollista huolehtia laiva-asiakirjojen talteen otosta sekä aluksen ja lastin pelastamisesta.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Päällikkö ei saa jättää alusta niin kauan kuin on kohtuullisia toiveita sen pelastamisesta, ellei hänen henkensä ole vakavassa vaarassa.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lastRenderedPageBreak/>
        <w:t>Kun pelastustoimenpiteisiin ryhdytään, on päällikön johdettava pelastustyötä, jollei paikkakunnan laki sitä kiellä tai pelastussopimus sitä estä. Kaikesta, mikä pelastetaan, niin myös siitä henkilömäärästä, joka ottaa osaa pelastamiseen ja tavaran varastoimispaikkaan kuljettamiseen, sekä siinä suoritetusta työstä on päällikön, itse tai perämiehen avulla, tehtävä tarkat merkinnät. Hän on myös velvollinen tarkastamaan ja nimikirjoituksellaan vahvistamaan laskut pelastustyön kustannuksista.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Päällikön on niin pian kuin mahdollista toimitettava aluksen ja pelastetun tavaran katsastus siten kuin 18 luvun 25 §:ssä säädetään ja huolehdittava tavaran panemisesta sopivaan talteen.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Ks. 20 luku 8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4" w:name="P12a"/>
      <w:r w:rsidRPr="00260D5E">
        <w:rPr>
          <w:rFonts w:ascii="Times New Roman" w:eastAsia="Times New Roman" w:hAnsi="Times New Roman" w:cs="Times New Roman"/>
          <w:b/>
          <w:bCs/>
          <w:sz w:val="27"/>
          <w:szCs w:val="27"/>
          <w:lang w:eastAsia="fi-FI"/>
        </w:rPr>
        <w:t>12 a §</w:t>
      </w:r>
      <w:bookmarkEnd w:id="24"/>
      <w:r w:rsidRPr="00260D5E">
        <w:rPr>
          <w:rFonts w:ascii="Times New Roman" w:eastAsia="Times New Roman" w:hAnsi="Times New Roman" w:cs="Times New Roman"/>
          <w:b/>
          <w:bCs/>
          <w:sz w:val="27"/>
          <w:szCs w:val="27"/>
          <w:lang w:eastAsia="fi-FI"/>
        </w:rPr>
        <w:t xml:space="preserve"> (30.12.2002/1359) [HE 22/2002]</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Päällikön ilmoitusvelvollisuus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Aluksen päällikön on ilmoitettava lähettyvillä oleville aluksille sekä Suomen vesialueella merenkulkulaitokselle ja muulla alueella merenkulun turvallisuutta edistävälle tai valvovalle viranomaiselle, elimelle tai järjestelmälle vaarallisesta jäästä, jäänmuodostuksesta tai hylystä, vähintään 10 boforin tuulesta, josta ei ole annettu myrskyvaroitusta, tai muusta merenkulun välittömästä vaarasta samoin kuin merenkulun turvalaitteen virheellisestä tai erehdyttävästä toiminnasta, siirtymisestä tai katoamisesta.</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13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Päällikön valtuudet toimia laivanisännän puolesta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Päälliköllä on toimessaan oikeus laivanisännän puolesta: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1) ryhtyä oikeustoimiin, jotka koskevat aluksen suojaamista tai matkan suorittamista;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2) tehdä sopimuksia tavaran ottamisesta matkalla kuljetettavaksi ja matkustajien ottamisesta, milloin alus on tarkoitettu kuljettamaan matkustajia; sekä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3) kantaa alusta koskevissa asioissa.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sellaiseen tarkoitukseen tarvitaan rahaa, päällikkö voi hankkia varoja ottamalla velkaa tai myymällä laivanisännän tavaraa tai, hätätilassa, lastia.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Vaikka oikeustoimi ei ollut tarpeellinen, se on kuitenkin laivanisäntää sitova, jos kolmas henkilö oli vilpittömässä mielessä.</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14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Ilmoitukset ja ohjeiden pyytäminen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Päällikön on matkan kestäessä ilmoitettava laivanisännälle sellaisista tärkeistä toimenpiteistä, joita hän on pitänyt tarpeellisina aluksen ja siinä olevien turvallisuuden vuoksi, matkan kulusta ja sen aikana suoritetuista oikeustoimista sekä kaikesta, minkä tietäminen voi muuten olla laivanisännälle </w:t>
      </w:r>
      <w:r w:rsidRPr="00260D5E">
        <w:rPr>
          <w:rFonts w:ascii="Times New Roman" w:eastAsia="Times New Roman" w:hAnsi="Times New Roman" w:cs="Times New Roman"/>
          <w:sz w:val="24"/>
          <w:szCs w:val="24"/>
          <w:lang w:eastAsia="fi-FI"/>
        </w:rPr>
        <w:lastRenderedPageBreak/>
        <w:t>hyödyksi. Ennen kuin ryhdytään tärkeisiin toimenpiteisiin, on päällikön, milloin olosuhteet sen sallivat, hankittava määräys laivanisännältä itseltään tai tämän osoittamalta asiamieheltä. Jos rahaa tarvitaan alusta varten eikä laivanisännän määräystä voida odottaa, päällikön on hankittava varoja sellaisella tavalla, joka on laivanisännälle edullisinta.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proofErr w:type="gramStart"/>
      <w:r w:rsidRPr="00260D5E">
        <w:rPr>
          <w:rFonts w:ascii="Times New Roman" w:eastAsia="Times New Roman" w:hAnsi="Times New Roman" w:cs="Times New Roman"/>
          <w:sz w:val="24"/>
          <w:szCs w:val="24"/>
          <w:lang w:eastAsia="fi-FI"/>
        </w:rPr>
        <w:t>Jos alus ulkomailla ulosmitataan tai pannaan velasta takavarikkoon ja jos laiva-asiakirjoista käy ilmi, että alus on velasta kiinnitetty, on päällikön viipymättä ilmoitettava toimenpiteestä sekä laivanisännälle että rekisteriviranomaiselle.</w:t>
      </w:r>
      <w:proofErr w:type="gramEnd"/>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15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Lastinomistajan edun valvonta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Päällikön on matkan aikana pidettävä tarkkaa huolta lastista ja muutoin valvottava lastinomistajan oikeutta ja etua.</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16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Oikeus edustaa lastinomistajaa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Päälliköllä on toimessaan oikeus lastinomistajan puolesta ryhtyä oikeustoimiin ja kantaa lastia koskevissa asioissa sen mukaan kuin rahdinkuljettajasta tai rahdinottajasta säädetään.</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17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Vastuu sitoumuksista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Päällikkö ei vastaa henkilökohtaisesti sitoumuksista, jotka hän tässä ominaisuudessaan on tehnyt laivanisännän tai lastinomistajan puolesta.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Päällikkö on velvollinen korvaamaan vahingon, jonka hän virheellään tai laiminlyönnillään toimessaan aiheuttaa laivanisännälle, lastinomistajalle taikka muulle, jonka oikeutta ja etua hänen on valvottava.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Vahingonkorvausta, jonka päällikkö on velvollinen suorittamaan, voidaan kohtuuden mukaan sovitella osoitetun syyllisyyden määrän, vahingon suuruuden tai muiden olosuhteiden perusteella. Työntekijän asemassa olevan päällikön vahingonkorvausvastuuseen sovelletaan kuitenkin vahingonkorvauslain säännöksiä työntekijän korvausvastuusta.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Työntekijän vahingonkorvausvastuusta ks. </w:t>
      </w:r>
      <w:proofErr w:type="spellStart"/>
      <w:r w:rsidRPr="00260D5E">
        <w:rPr>
          <w:rFonts w:ascii="Times New Roman" w:eastAsia="Times New Roman" w:hAnsi="Times New Roman" w:cs="Times New Roman"/>
          <w:sz w:val="24"/>
          <w:szCs w:val="24"/>
          <w:lang w:eastAsia="fi-FI"/>
        </w:rPr>
        <w:t>VahingonkorvausL</w:t>
      </w:r>
      <w:proofErr w:type="spellEnd"/>
      <w:r w:rsidRPr="00260D5E">
        <w:rPr>
          <w:rFonts w:ascii="Times New Roman" w:eastAsia="Times New Roman" w:hAnsi="Times New Roman" w:cs="Times New Roman"/>
          <w:sz w:val="24"/>
          <w:szCs w:val="24"/>
          <w:lang w:eastAsia="fi-FI"/>
        </w:rPr>
        <w:t xml:space="preserve"> 412/1974 4 luku.</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18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Tilintekovelvollisuus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Päällikön on tehtävä tili, milloin laivanisäntä sitä vaatii. Jos laivanisäntä tahtoo moittia tiliä, hänen tulee nostaa kanne siitä kuuden kuukauden kuluessa tilin vastaanottamisesta. Jos tiliä ei moitita tämän ajan kuluessa, laivanisäntä on menettänyt moiteoikeutensa, jollei päällikkö ole menetellyt vilpillisesti.</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lastRenderedPageBreak/>
        <w:t>Tilissä päällikön tulee lukea laivanisännän hyväksi kaikki erityinen hyvitys, jonka hän on saanut lastinantajalta, rahdinantajalta, lastinomistajalta, hankkijoilta tai muilta, joiden kanssa hänellä päällikkönä on ollut tekemistä, jollei hän ole saanut laivanisännän nimenomaista suostumusta sen pitämiseen.</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19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Päällikön erottaminen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päällikkö itse omistaa enemmän kuin puolet aluksesta, voi tuomioistuin toisen laivanisännän kanteesta erottaa hänet toimesta, jos siihen on päteviä syitä.</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5" w:name="P20"/>
      <w:r w:rsidRPr="00260D5E">
        <w:rPr>
          <w:rFonts w:ascii="Times New Roman" w:eastAsia="Times New Roman" w:hAnsi="Times New Roman" w:cs="Times New Roman"/>
          <w:b/>
          <w:bCs/>
          <w:sz w:val="27"/>
          <w:szCs w:val="27"/>
          <w:lang w:eastAsia="fi-FI"/>
        </w:rPr>
        <w:t>20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Säännösten soveltaminen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Päällikön velvollisuuksista aluksen yhteentörmäyksessä säädetään 8 luvussa ja päiväkirjojen pitämisessä, meriselityksen ja raportin antamisessa sekä katsastuksen toimittamisessa 18 luvussa.</w:t>
      </w:r>
    </w:p>
    <w:p w:rsidR="00260D5E" w:rsidRPr="00260D5E" w:rsidRDefault="00260D5E" w:rsidP="00260D5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260D5E">
        <w:rPr>
          <w:rFonts w:ascii="Times New Roman" w:eastAsia="Times New Roman" w:hAnsi="Times New Roman" w:cs="Times New Roman"/>
          <w:b/>
          <w:bCs/>
          <w:sz w:val="36"/>
          <w:szCs w:val="36"/>
          <w:lang w:eastAsia="fi-FI"/>
        </w:rPr>
        <w:t>III OSA</w:t>
      </w:r>
    </w:p>
    <w:p w:rsidR="00260D5E" w:rsidRPr="00260D5E" w:rsidRDefault="00260D5E" w:rsidP="00260D5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260D5E">
        <w:rPr>
          <w:rFonts w:ascii="Times New Roman" w:eastAsia="Times New Roman" w:hAnsi="Times New Roman" w:cs="Times New Roman"/>
          <w:b/>
          <w:bCs/>
          <w:sz w:val="36"/>
          <w:szCs w:val="36"/>
          <w:lang w:eastAsia="fi-FI"/>
        </w:rPr>
        <w:t>VASTUU</w:t>
      </w:r>
    </w:p>
    <w:p w:rsidR="00260D5E" w:rsidRPr="00260D5E" w:rsidRDefault="00260D5E" w:rsidP="00260D5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26" w:name="O3L7"/>
      <w:r w:rsidRPr="00260D5E">
        <w:rPr>
          <w:rFonts w:ascii="Times New Roman" w:eastAsia="Times New Roman" w:hAnsi="Times New Roman" w:cs="Times New Roman"/>
          <w:b/>
          <w:bCs/>
          <w:sz w:val="36"/>
          <w:szCs w:val="36"/>
          <w:lang w:eastAsia="fi-FI"/>
        </w:rPr>
        <w:t>7 LUKU</w:t>
      </w:r>
      <w:bookmarkEnd w:id="26"/>
    </w:p>
    <w:p w:rsidR="00260D5E" w:rsidRPr="00260D5E" w:rsidRDefault="00260D5E" w:rsidP="00260D5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260D5E">
        <w:rPr>
          <w:rFonts w:ascii="Times New Roman" w:eastAsia="Times New Roman" w:hAnsi="Times New Roman" w:cs="Times New Roman"/>
          <w:b/>
          <w:bCs/>
          <w:sz w:val="36"/>
          <w:szCs w:val="36"/>
          <w:lang w:eastAsia="fi-FI"/>
        </w:rPr>
        <w:t>Yleiset säännökset vastuusta</w:t>
      </w:r>
    </w:p>
    <w:p w:rsidR="00260D5E" w:rsidRPr="00260D5E" w:rsidRDefault="00260D5E" w:rsidP="00260D5E">
      <w:pPr>
        <w:numPr>
          <w:ilvl w:val="0"/>
          <w:numId w:val="8"/>
        </w:num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Aiheeseen liittyviä kirjoituksia</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Laivanisännän vastuu</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Laivanisäntä on, jollei tässä laissa tai muualla laissa toisin säädetä, vastuussa vahingosta, jonka aluksen päällikkö, laivaväki, luotsi tai joku muu laivaväkeen kuulumaton henkilö, joka laivanisännän tai päällikön toimeksiannosta työskentelee aluksen lukuun, on toimessa tekemällään virheellä tai laiminlyönnillä aiheuttanut. Jos myös vahingonaiheuttaja on laivanisännän ohella vastuussa vahingosta, hän vastaa vain siitä määrästä, jota ei voida saada laivanisännältä.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Laivanisännällä, joka on suorittanut korvausta 1 momentissa mainitusta vahingosta, on oikeus vaatia suorittamansa määrä vahingon aiheuttajalta tämän korvausvastuuta koskevien perusteiden mukaan. Samojen perusteiden mukaan on vahingon aiheuttaja vastuussa laivanisännälle aiheuttamastaan vahingosta.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Laivanisännän vastuunrajoituksesta säädetään 9 ja 13–15 luvussa.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lastRenderedPageBreak/>
        <w:t>Aluksen omistajan vastuusta aluksen aiheuttamasta öljyvahingosta ja aluksen omistajan vastuunrajoituksesta säädetään 10 luvussa. (13.10.1995/421) [HE 26/95]</w:t>
      </w:r>
    </w:p>
    <w:p w:rsidR="00260D5E" w:rsidRPr="00260D5E" w:rsidRDefault="00260D5E" w:rsidP="00260D5E">
      <w:pPr>
        <w:numPr>
          <w:ilvl w:val="0"/>
          <w:numId w:val="9"/>
        </w:num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KKO:1996:150</w:t>
      </w:r>
    </w:p>
    <w:p w:rsidR="00260D5E" w:rsidRPr="00260D5E" w:rsidRDefault="00260D5E" w:rsidP="00260D5E">
      <w:pPr>
        <w:numPr>
          <w:ilvl w:val="0"/>
          <w:numId w:val="9"/>
        </w:num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KKO:1996:20</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2 § (12.4.2013/264) [HE 205/2012]</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Vakuuttamisvelvollisuus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Sellaista suomalaista alusta varten, jonka bruttovetoisuus on vähintään 300, on laivanisännän otettava ja pidettävä voimassa vakuutus tai asetettava alusten omistajien vakuutuksesta merioikeudellisia vaateita varten annetussa Euroopan parlamentin ja neuvoston direktiivissä 2009/20/EY tarkoitettu vakuus. Vakuutuksen tai vakuuden tulee kattaa laivanisännälle 9 luvun 1–4 §:n nojalla aiheutuva vastuu 9 luvun 5 §:n 1 momentissa mainittuun määrään saakka.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Edellä 1 momentissa tarkoitettu velvollisuus ottaa ja pitää voimassa vakuutus tai asettaa vakuus koskee myös ulkomaista alusta, jonka bruttovetoisuus on vähintään 300, jos alus: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1) saapuu suomalaiseen satamaan tai lähtee sieltä;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2) saapuu Suomen vesialueella olevalle ankkurointipaikalle tai odotusalueelle tai lähtee sieltä; tai</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3) käyttää Suomen vesialuetta muussa kuin kuljetustarkoituksessa.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Suomen vesialueella tarkoitetaan aluevesiä ja sisävesialuetta.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Edellä 1 ja 2 momenttia ei sovelleta sota-aluksiin, sotalaivaston apu-aluksiin tai muihin aluksiin, jotka ovat jonkin valtion omistuksessa tai käytössä ja joita käytetään ei-kaupallisiin julkisiin palveluihin.</w:t>
      </w:r>
    </w:p>
    <w:p w:rsidR="00260D5E" w:rsidRPr="00260D5E" w:rsidRDefault="00260D5E" w:rsidP="00260D5E">
      <w:pPr>
        <w:numPr>
          <w:ilvl w:val="0"/>
          <w:numId w:val="10"/>
        </w:num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Viittauksia muualta lainsäädännöstä</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3 § (12.4.2013/264) [HE 205/2012]</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Vakuutuksen- tai vakuudenantajan todistus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Edellä 2 §:ssä tarkoitettu vakuutus tai vakuus tulee todistaa vakuutuksen- tai vakuudenantajan antamalla todistuksella, josta on käytävä ilmi vähintään: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1) aluksen nimi ja IMO-tunnistenumero sekä rekisteröintisatama;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2) aluksen omistajan nimi ja päätoimipaikka;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3) vakuutuksen tai vakuuden tyyppi ja kesto; ja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4) vakuutuksen antajan nimi ja päätoimipaikka sekä tarvittaessa se toimipaikka, jossa vakuutus on annettu.</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lastRenderedPageBreak/>
        <w:t>Jos edellä 1 momentissa tarkoitetussa todistuksessa käytetty kieli ei ole englanti, ranska tai espanja, tekstiin on liitettävä käännös jollekin näistä kielistä.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Päällikön velvollisuus on huolehtia, että 1 momentissa tarkoitettu todistus pidetään mukana aluksessa.</w:t>
      </w:r>
    </w:p>
    <w:p w:rsidR="00260D5E" w:rsidRPr="00260D5E" w:rsidRDefault="00260D5E" w:rsidP="00260D5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27" w:name="O3L8"/>
      <w:r w:rsidRPr="00260D5E">
        <w:rPr>
          <w:rFonts w:ascii="Times New Roman" w:eastAsia="Times New Roman" w:hAnsi="Times New Roman" w:cs="Times New Roman"/>
          <w:b/>
          <w:bCs/>
          <w:sz w:val="36"/>
          <w:szCs w:val="36"/>
          <w:lang w:eastAsia="fi-FI"/>
        </w:rPr>
        <w:t>8 LUKU</w:t>
      </w:r>
      <w:bookmarkEnd w:id="27"/>
    </w:p>
    <w:p w:rsidR="00260D5E" w:rsidRPr="00260D5E" w:rsidRDefault="00260D5E" w:rsidP="00260D5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260D5E">
        <w:rPr>
          <w:rFonts w:ascii="Times New Roman" w:eastAsia="Times New Roman" w:hAnsi="Times New Roman" w:cs="Times New Roman"/>
          <w:b/>
          <w:bCs/>
          <w:sz w:val="36"/>
          <w:szCs w:val="36"/>
          <w:lang w:eastAsia="fi-FI"/>
        </w:rPr>
        <w:t>Aluksen yhteentörmäyksen aiheuttama vahinko</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Yhteentörmäyksen välttämistä koskevat säännökset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Siitä, mitä aluksessa on noudatettava yhteentörmäyksen välttämiseksi, säädetään erikseen.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Ks. yleissopimus kansainvälisistä säännöistä </w:t>
      </w:r>
      <w:proofErr w:type="spellStart"/>
      <w:r w:rsidRPr="00260D5E">
        <w:rPr>
          <w:rFonts w:ascii="Times New Roman" w:eastAsia="Times New Roman" w:hAnsi="Times New Roman" w:cs="Times New Roman"/>
          <w:sz w:val="24"/>
          <w:szCs w:val="24"/>
          <w:lang w:eastAsia="fi-FI"/>
        </w:rPr>
        <w:t>yhteentörmäämisen</w:t>
      </w:r>
      <w:proofErr w:type="spellEnd"/>
      <w:r w:rsidRPr="00260D5E">
        <w:rPr>
          <w:rFonts w:ascii="Times New Roman" w:eastAsia="Times New Roman" w:hAnsi="Times New Roman" w:cs="Times New Roman"/>
          <w:sz w:val="24"/>
          <w:szCs w:val="24"/>
          <w:lang w:eastAsia="fi-FI"/>
        </w:rPr>
        <w:t xml:space="preserve"> ehkäisemiseksi merellä, </w:t>
      </w:r>
      <w:proofErr w:type="spellStart"/>
      <w:r w:rsidRPr="00260D5E">
        <w:rPr>
          <w:rFonts w:ascii="Times New Roman" w:eastAsia="Times New Roman" w:hAnsi="Times New Roman" w:cs="Times New Roman"/>
          <w:sz w:val="24"/>
          <w:szCs w:val="24"/>
          <w:lang w:eastAsia="fi-FI"/>
        </w:rPr>
        <w:t>SopS</w:t>
      </w:r>
      <w:proofErr w:type="spellEnd"/>
      <w:r w:rsidRPr="00260D5E">
        <w:rPr>
          <w:rFonts w:ascii="Times New Roman" w:eastAsia="Times New Roman" w:hAnsi="Times New Roman" w:cs="Times New Roman"/>
          <w:sz w:val="24"/>
          <w:szCs w:val="24"/>
          <w:lang w:eastAsia="fi-FI"/>
        </w:rPr>
        <w:t xml:space="preserve"> 30/1977, A </w:t>
      </w:r>
      <w:proofErr w:type="spellStart"/>
      <w:r w:rsidRPr="00260D5E">
        <w:rPr>
          <w:rFonts w:ascii="Times New Roman" w:eastAsia="Times New Roman" w:hAnsi="Times New Roman" w:cs="Times New Roman"/>
          <w:sz w:val="24"/>
          <w:szCs w:val="24"/>
          <w:lang w:eastAsia="fi-FI"/>
        </w:rPr>
        <w:t>yhteentörmäämisen</w:t>
      </w:r>
      <w:proofErr w:type="spellEnd"/>
      <w:r w:rsidRPr="00260D5E">
        <w:rPr>
          <w:rFonts w:ascii="Times New Roman" w:eastAsia="Times New Roman" w:hAnsi="Times New Roman" w:cs="Times New Roman"/>
          <w:sz w:val="24"/>
          <w:szCs w:val="24"/>
          <w:lang w:eastAsia="fi-FI"/>
        </w:rPr>
        <w:t xml:space="preserve"> ehkäisemisestä sisäisillä kulkuvesillä (Sisävesisäännöt 1978) 252/1978 sekä </w:t>
      </w:r>
      <w:proofErr w:type="spellStart"/>
      <w:r w:rsidRPr="00260D5E">
        <w:rPr>
          <w:rFonts w:ascii="Times New Roman" w:eastAsia="Times New Roman" w:hAnsi="Times New Roman" w:cs="Times New Roman"/>
          <w:sz w:val="24"/>
          <w:szCs w:val="24"/>
          <w:lang w:eastAsia="fi-FI"/>
        </w:rPr>
        <w:t>VesiliikenneL</w:t>
      </w:r>
      <w:proofErr w:type="spellEnd"/>
      <w:r w:rsidRPr="00260D5E">
        <w:rPr>
          <w:rFonts w:ascii="Times New Roman" w:eastAsia="Times New Roman" w:hAnsi="Times New Roman" w:cs="Times New Roman"/>
          <w:sz w:val="24"/>
          <w:szCs w:val="24"/>
          <w:lang w:eastAsia="fi-FI"/>
        </w:rPr>
        <w:t xml:space="preserve"> 463/1996.</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2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Yleissäännös vahingon korvaamisesta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alukset törmäävät yhteen niin, että siitä aiheutuu vahinkoa toiselle tai molemmille aluksille taikka aluksessa olevalle tavaralle tai henkilölle ja jos toinen osapuoli on siihen yksin syyllinen, tämän on korvattava kaikki näin tuottamansa vahinko ja tappio.</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kumpikin osapuoli on syyllinen, heidän on korvattava vahinko puolin ja toisin tehtyjen virheiden laadun ja niiden seurausten mukaisessa suhteessa ja vastattava, jollei 3 §:stä muuta johdu, ainoastaan omasta osastaan korvausta. Jolleivät asianhaarat anna tukea millekään määrätylle jakoperusteelle, on kummankin korvattava puolet vahingosta.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Arvioitaessa kysymystä yhteentörmäykseen johtaneesta tuottamuksesta tuomioistuimen on erityisesti otettava huomioon, oliko aikaa harkitsemiseen vai ei.</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3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Henkilövahingon korvaaminen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Yhteentörmäyksen aiheuttaman henkilövahingon vahingonkorvauksesta vastaavat syylliset yhteisvastuullisesti. Jos toinen korvausvelvollisista on suorittanut enemmän kuin oman osuutensa, saadaan ylimenevä osa periä toiselta korvausvelvolliselta. Viimeksi mainitulla on oikeus vedota tällaista vaatimusta vastaan samoihin vastuusta vapautumista tai sen rajoittamista koskeviin perusteisiin, joihin hän voisi vedota vahinkoa kärsinyttä vastaan tämän lain tai vastaavien vieraan valtion lain säännösten taikka niihin perustuvan sopimusehdon mukaisesti. Sopimusehtoon ei kuitenkaan saa vedota vastuusta vapautumiseksi tai sen rajoittamiseksi yli sen, mitä 13–15 luvussa taikka niitä vastaavassa ulkomaan laissa säädetään.</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lastRenderedPageBreak/>
        <w:t>4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Tapaturman aiheuttaman vahingon korvaaminen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yhteentörmäys on johtunut tapaturmasta tai, jollei voida näyttää, että jompikumpi osapuoli on sen aiheuttanut, kumpikin osapuoli vastaa kärsimästään vahingosta.</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5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Päällikön velvollisuudet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Milloin alus on törmännyt yhteen toisen aluksen kanssa, päällikkö on velvollinen, jos hän voi tehdä sen saattamatta omaa alustaan tai sen laivaväkeä tai muita aluksessa olevia henkilöitä vakavaan vaaraan, antamaan toiselle alukselle ja siinä oleville henkilöille kaikkea mahdollista apua, mikä on tarpeen heidän pelastamisekseen yhteentörmäyksen johdosta syntyneestä vaarasta. Päällikön tulee myös ilmoittaa toisen aluksen päällikölle oman aluksensa nimi ja kotipaikka, se paikkakunta tai satama, josta alus tulee, ja se, minne se on menossa.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Ks. 20 luku 6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6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Eräät muut vahingot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Mitä tässä laissa säädetään yhteentörmäyksestä, noudatetaan myös silloin, kun alus ohjauksen johdosta tai muuten aiheuttaa vahinkoa toiselle alukselle tai siinä olevalle henkilölle tai tavaralle, vaikka alukset eivät törmääkään yhteen.</w:t>
      </w:r>
    </w:p>
    <w:p w:rsidR="00260D5E" w:rsidRPr="00260D5E" w:rsidRDefault="00260D5E" w:rsidP="00260D5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28" w:name="O3L9"/>
      <w:r w:rsidRPr="00260D5E">
        <w:rPr>
          <w:rFonts w:ascii="Times New Roman" w:eastAsia="Times New Roman" w:hAnsi="Times New Roman" w:cs="Times New Roman"/>
          <w:b/>
          <w:bCs/>
          <w:sz w:val="36"/>
          <w:szCs w:val="36"/>
          <w:lang w:eastAsia="fi-FI"/>
        </w:rPr>
        <w:t>9 LUKU</w:t>
      </w:r>
      <w:bookmarkEnd w:id="28"/>
    </w:p>
    <w:p w:rsidR="00260D5E" w:rsidRPr="00260D5E" w:rsidRDefault="00260D5E" w:rsidP="00260D5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260D5E">
        <w:rPr>
          <w:rFonts w:ascii="Times New Roman" w:eastAsia="Times New Roman" w:hAnsi="Times New Roman" w:cs="Times New Roman"/>
          <w:b/>
          <w:bCs/>
          <w:sz w:val="36"/>
          <w:szCs w:val="36"/>
          <w:lang w:eastAsia="fi-FI"/>
        </w:rPr>
        <w:t xml:space="preserve">Yleiset säännökset vastuun rajoittamisesta (13.10.1995/421)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Oikeus vastuun rajoittamiseen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Laivanisännällä on oikeus vastuunsa rajoittamiseen tämän luvun säännösten mukaisesti. Sama oikeus on sellaisella aluksen omistajalla, joka ei ole laivanisäntä, sillä, joka laivanisännän sijasta huolehtii aluksen käytöstä, aluksen rahdinantajalla, lastinantajalla sekä jokaisella, joka suorittaa pelastukseen suoranaisesti liittyviä tehtäviä. Pelastuksella tarkoitetaan myös 2 §:n 1 momentin 4–6 kohdassa mainittuja toimenpiteitä.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vastuuvaatimus kohdistuu johonkuhun, josta laivanisäntä tai muu 1 momentissa tarkoitettu henkilö on vastuussa, on myös tällä oikeus vastuunsa rajoittamiseen tämän luvun säännösten mukaisesti.</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Vakuutuksenantajalla, joka on myöntänyt vakuutuksen tämän luvun mukaisesti rajoitetun vastuun kattamiseksi, on sama oikeus vastuunrajoitukseen kuin vakuutuksen saajalla.</w:t>
      </w:r>
    </w:p>
    <w:p w:rsidR="00260D5E" w:rsidRPr="00260D5E" w:rsidRDefault="00260D5E" w:rsidP="00260D5E">
      <w:pPr>
        <w:numPr>
          <w:ilvl w:val="0"/>
          <w:numId w:val="11"/>
        </w:num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lastRenderedPageBreak/>
        <w:t>Aiheeseen liittyviä kirjoituksia</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2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Vastuunrajoitusoikeuden kohteena olevat saamiset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Oikeus vastuunrajoitukseen koskee vastuun perusteesta riippumatta saamisia, jotka johtuvat: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1) henkilö- tai esinevahingosta, jos vahinko on syntynyt aluksessa taikka välittömässä yhteydessä aluksen käyttöön tai pelastukseen;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2) vahingosta, jonka syynä on tavaran, matkustajien tai matkustajille kuuluvan matkatavaran merikuljetuksessa tapahtunut viivästyminen;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3) muusta vahingosta, jos sen on aiheuttanut sopimukseen perustumattoman oikeuden loukkaus ja jos se on syntynyt välittömässä yhteydessä aluksen käyttöön tai pelastukseen;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4) toimenpiteistä, joiden tarkoituksena on ollut uponneen, karille ajautuneen, hylätyn tai hylyksi muuttuneen aluksen sekä kaiken siinä olevan taikka siinä olleen nostaminen, poistaminen, hävittäminen tai vaarattomaksi tekeminen;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5) toimenpiteistä, joiden tarkoituksena on ollut aluksen lastin poistaminen, hävittäminen tai vaarattomaksi tekeminen; sekä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6) vastuunrajoituksen alaisen vahingon estämistä tai rajoittamista tarkoittavista toimenpiteistä sekä sellaisista toimenpiteistä aiheutuvasta vahingosta.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vastuunrajoitukseen oikeutetulla on velkojalta vastasaaminen, joka perustuu samaan tapahtumaan kuin saaminen, koskee rajoitus saamista ainoastaan siltä osin kuin se ylittää vastasaamisen.</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3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Saamiset, joita vastuunrajoitusoikeus ei koske</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Oikeus vastuunrajoitukseen ei koske:</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1) pelastuspalkkiota 16 luvun 9 §:ssä tarkoitettu erityiskorvaus mukaan lukien, yhteisestä haverista suoritettavaa osallistumismaksua tai sopimukseen perustuvaa korvausta 2 §:n 1 momentin 4, 5 tai 6 kohdassa tarkoitetusta toimenpiteestä; (22.12.2006/1363) [HE 97/2006]</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2) öljyvahingosta johtuvaa saamista, johon sovelletaan 10 luvun 2 §:n 1 momenttia; (13.10.1995/421) [HE 26/95]</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3) saamista, joka on ydinvahingosta johtuvan vastuun rajoittamista sääntelevän tai sen kieltävän kansainvälisen yleissopimuksen tai kansallisen lain alainen;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4) saamista, joka johtuu ydinaluksen aiheuttamasta ydinvahingosta;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lastRenderedPageBreak/>
        <w:t>5) saamista sellaisen vahingon johdosta, joka on aiheutettu päällikölle, laivaväelle, luotsille tai jollekulle laivaväkeen kuulumattomalle, laivanisännän tai päällikön toimeksiannosta aluksen lukuun työskentelevälle taikka henkilölle, jonka tehtävät liittyvät aluksen käyttöön tai pelastukseen; eikä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6) korkoa tai oikeudenkäyntikulujen korvaamista.</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4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Vastuunrajoitusoikeuden menettäminen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Oikeus vastuunrajoitukseen ei koske sitä, jonka näytetään itse aiheuttaneen vahingon tahallaan tai törkeästä huolimattomuudesta tietäen, että sellainen vahinko todennäköisesti syntyisi.</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5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Vastuumäärät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oikeus vastuunrajoitukseen on olemassa, vastuumäärä määräytyy seuraavasti:</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1) aluksen matkustajiin kohdistuneesta henkilövahingosta johtuvista saamisista vastuuraja on 175 000 erityistä nosto-oikeutta (</w:t>
      </w:r>
      <w:proofErr w:type="spellStart"/>
      <w:r w:rsidRPr="00260D5E">
        <w:rPr>
          <w:rFonts w:ascii="Times New Roman" w:eastAsia="Times New Roman" w:hAnsi="Times New Roman" w:cs="Times New Roman"/>
          <w:i/>
          <w:iCs/>
          <w:sz w:val="24"/>
          <w:szCs w:val="24"/>
          <w:lang w:eastAsia="fi-FI"/>
        </w:rPr>
        <w:t>Special</w:t>
      </w:r>
      <w:proofErr w:type="spellEnd"/>
      <w:r w:rsidRPr="00260D5E">
        <w:rPr>
          <w:rFonts w:ascii="Times New Roman" w:eastAsia="Times New Roman" w:hAnsi="Times New Roman" w:cs="Times New Roman"/>
          <w:i/>
          <w:iCs/>
          <w:sz w:val="24"/>
          <w:szCs w:val="24"/>
          <w:lang w:eastAsia="fi-FI"/>
        </w:rPr>
        <w:t xml:space="preserve"> </w:t>
      </w:r>
      <w:proofErr w:type="spellStart"/>
      <w:r w:rsidRPr="00260D5E">
        <w:rPr>
          <w:rFonts w:ascii="Times New Roman" w:eastAsia="Times New Roman" w:hAnsi="Times New Roman" w:cs="Times New Roman"/>
          <w:i/>
          <w:iCs/>
          <w:sz w:val="24"/>
          <w:szCs w:val="24"/>
          <w:lang w:eastAsia="fi-FI"/>
        </w:rPr>
        <w:t>Drawing</w:t>
      </w:r>
      <w:proofErr w:type="spellEnd"/>
      <w:r w:rsidRPr="00260D5E">
        <w:rPr>
          <w:rFonts w:ascii="Times New Roman" w:eastAsia="Times New Roman" w:hAnsi="Times New Roman" w:cs="Times New Roman"/>
          <w:i/>
          <w:iCs/>
          <w:sz w:val="24"/>
          <w:szCs w:val="24"/>
          <w:lang w:eastAsia="fi-FI"/>
        </w:rPr>
        <w:t xml:space="preserve"> </w:t>
      </w:r>
      <w:proofErr w:type="spellStart"/>
      <w:r w:rsidRPr="00260D5E">
        <w:rPr>
          <w:rFonts w:ascii="Times New Roman" w:eastAsia="Times New Roman" w:hAnsi="Times New Roman" w:cs="Times New Roman"/>
          <w:i/>
          <w:iCs/>
          <w:sz w:val="24"/>
          <w:szCs w:val="24"/>
          <w:lang w:eastAsia="fi-FI"/>
        </w:rPr>
        <w:t>Right</w:t>
      </w:r>
      <w:proofErr w:type="spellEnd"/>
      <w:r w:rsidRPr="00260D5E">
        <w:rPr>
          <w:rFonts w:ascii="Times New Roman" w:eastAsia="Times New Roman" w:hAnsi="Times New Roman" w:cs="Times New Roman"/>
          <w:i/>
          <w:iCs/>
          <w:sz w:val="24"/>
          <w:szCs w:val="24"/>
          <w:lang w:eastAsia="fi-FI"/>
        </w:rPr>
        <w:t>, SDR</w:t>
      </w:r>
      <w:r w:rsidRPr="00260D5E">
        <w:rPr>
          <w:rFonts w:ascii="Times New Roman" w:eastAsia="Times New Roman" w:hAnsi="Times New Roman" w:cs="Times New Roman"/>
          <w:sz w:val="24"/>
          <w:szCs w:val="24"/>
          <w:lang w:eastAsia="fi-FI"/>
        </w:rPr>
        <w:t>) kerrottuna sillä matkustajamäärällä, jonka alus on sille annetun todistuksen mukaan oikeutettu kuljettamaan;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2) muista kuin 1 kohdassa tarkoitettuihin henkilövahinkoihin perustuvista saamisista sellaisen aluksen vastuuraja, jonka bruttovetoisuus on enintään 2 000, on 3,02 miljoonaa SDR; jos aluksen bruttovetoisuus ylittää 2 000, vastuurajaa korotetaan: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a) 1208 SDR jokaiselta vetoisuuden yksiköltä, jos yksiköitä on vähintään 2 001 ja enintään 30 000;</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b) 906 SDR jokaiselta vetoisuuden yksiköltä, jos yksiköitä on vähintään 30 001 ja enintään 70 000;</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c) 604 SDR jokaiselta vetoisuuden yksiköltä, jos yksiköitä on enemmän kuin 70 000;</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3) muista kuin 1 ja 2 kohdassa tarkoitetuista saamisista sekä sellaisista saamisista, joihin 2 kohdassa mainitut määrät eivät riitä, sellaisen aluksen vastuuraja, jonka vetoisuutta osoittava luku on enintään 2 000, on 1,51 miljoona SDR; jos aluksen vetoisuutta osoittava luku ylittää 2 000, vastuurajaa korotetaan: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a) 604 SDR jokaiselta vetoisuuden yksiköltä, jos yksiköitä on vähintään 2 001 ja enintään 30 000;</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b) 453 SDR jokaiselta vetoisuuden yksiköltä, jos yksiköitä on vähintään 30 001 ja enintään 70 000;</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c) 302 SDR jokaiselta vetoisuuden yksiköltä, jos yksiköitä on enemmän kuin 70 000.</w:t>
      </w:r>
    </w:p>
    <w:p w:rsidR="00260D5E" w:rsidRPr="00260D5E" w:rsidRDefault="00260D5E" w:rsidP="00260D5E">
      <w:pPr>
        <w:spacing w:after="0"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(7.8.2015/872) </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Edellä 1 momentissa säädetyt vastuurajat koskevat kaikkien samasta tapahtumasta aiheutuvien sellaisten saamisten summaa, jotka kohdistuvat laivanisäntään, aluksen omistajaan, joka ei ole </w:t>
      </w:r>
      <w:r w:rsidRPr="00260D5E">
        <w:rPr>
          <w:rFonts w:ascii="Times New Roman" w:eastAsia="Times New Roman" w:hAnsi="Times New Roman" w:cs="Times New Roman"/>
          <w:sz w:val="24"/>
          <w:szCs w:val="24"/>
          <w:lang w:eastAsia="fi-FI"/>
        </w:rPr>
        <w:lastRenderedPageBreak/>
        <w:t>laivanisäntä, laivanisännän sijasta aluksen käytöstä huolehtivaan, aluksen rahdinantajaan ja lastinantajaan tai johonkuhun, jonka toiminnasta nämä vastaavat.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Sellaisten pelastajien osalta, jotka eivät suorita pelastustyötä aluksesta käsin tai jotka työskentelevät yksinomaan pelastustyön kohteena olevasta aluksesta käsin, vastuurajojen on vastattava sellaista alusta koskevia vastuurajoja, jonka vetoisuutta osoittava luku on 1 500. Vastuurajat koskevat kaikkien sellaisten saamisten summaa, jotka aiheutuvat samasta tapahtumasta ja jotka kohdistuvat tässä momentissa tarkoitettuun pelastajaan tai johonkuhun, jonka toiminnasta hän vastaa.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Aluksen vetoisuudella tarkoitetaan vuoden 1969 kansainvälisen aluksenmittausyleissopimuksen (</w:t>
      </w:r>
      <w:proofErr w:type="spellStart"/>
      <w:r w:rsidRPr="00260D5E">
        <w:rPr>
          <w:rFonts w:ascii="Times New Roman" w:eastAsia="Times New Roman" w:hAnsi="Times New Roman" w:cs="Times New Roman"/>
          <w:sz w:val="24"/>
          <w:szCs w:val="24"/>
          <w:lang w:eastAsia="fi-FI"/>
        </w:rPr>
        <w:t>SopS</w:t>
      </w:r>
      <w:proofErr w:type="spellEnd"/>
      <w:r w:rsidRPr="00260D5E">
        <w:rPr>
          <w:rFonts w:ascii="Times New Roman" w:eastAsia="Times New Roman" w:hAnsi="Times New Roman" w:cs="Times New Roman"/>
          <w:sz w:val="24"/>
          <w:szCs w:val="24"/>
          <w:lang w:eastAsia="fi-FI"/>
        </w:rPr>
        <w:t xml:space="preserve"> 31/82) liitteessä 1 olevien määräysten mukaan laskettua bruttovetoisuutta. Erityisellä nosto-oikeudella tarkoitetaan 23 luvun 2 §:ssä määriteltyä laskentayksikköä.</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6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Vastuumäärien jako</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Jokainen vastuumäärä jaetaan velkojien kesken niiden vahvistettujen saamisten suuruuden mukaisessa suhteessa, joihin nähden vastuuraja on voimassa.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5 §:n 1 momentin 2 kohdassa tarkoitetut määrät eivät riitä siinä mainittujen saamisten maksamiseen, on loppuosa maksettava 5 §:n 1 momentin 3 kohdassa tarkoitetusta määrästä samoin oikeuksin kuin siinä mainitut saamiset.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laivanisäntä tai joku muu on ennen vastuumäärän jakamista maksanut saamisen osittain tai kokonaan, saa hän maksamansa määrän osalta velkojan oikeudet.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Milloin laivanisäntä tai joku muu osoittaa, että hän voi joutua vastaisuudessa osittain tai kokonaan maksamaan sellaisen saamisen, jonka hän olisi 3 momentin mukaan voinut vaatia suoritettavaksi vastuumäärästä, jos saaminen olisi maksettu ennen vastuumäärän jakamista, tuomioistuin voi määrätä varoja toistaiseksi asetettavaksi erilleen, jotta hän voisi esittää vaatimuksensa myöhemmin.</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7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Rajoitusrahaston perustaminen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Rajoitusrahasto voidaan perustaa, jos Suomessa nostetaan kanne sellaisen vaatimuksen johdosta, jota vastuunrajoitus koskee tai jos täällä pyydetään takavarikkoa tai muita oikeudellisia toimenpiteitä. Rahasto on perustettava siinä merioikeudessa, jossa kanne on nostettu tai joka on 21 luvun mukaan toimivaltainen sillä paikkakunnalla, missä takavarikkoa tai muita oikeudellisia toimenpiteitä on pyydetty.</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Rajoitusrahasto katsotaan perustetuksi kaikkien niiden henkilöiden puolesta, jotka voivat vedota vastuunrajoitukseen. Rahasto katsotaan perustetuksi vain sellaisten saamisten maksamista varten, joita vastuunrajoitus koskee. (25.8.2000/771) [HE 190/1999]</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Sen jälkeen kun rajoitusrahasto on perustettu Suomessa, voidaan vastuunrajoituksen alaista saamista koskeva kanne nostaa vain rajoitusoikeudenkäynnin yhteydessä. Sama koskee myös kannetta siitä, onko rahaston perustajalla oikeus vastuunrajoitukseen, sekä rahaston jakoa koskevaa kannetta.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lastRenderedPageBreak/>
        <w:t>Rahaston perustajalla, hänen vakuutuksenantajallaan sekä sillä, jolla on vastuunrajoituksen alainen saaminen, on oikeus panna vireille rajoitusoikeudenkäynti.</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Rajoitusrahastosta ja rajoitusoikeudenkäynnistä säädetään 12 luvussa.</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8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Rajoitusrahaston perustamisen vaikutukset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Se, joka on esittänyt vaatimuksen Suomessa tai muutospöytäkirjan sopimuspuolena olevassa muussa valtiossa perustetulle rajoitusrahastolle, ei voi tämän vaatimuksensa perusteella saada takavarikkoa, muuta turvaamistoimenpidettä tai ulosottoa alukseen tai muuhun omaisuuteen, jos omaisuus kuuluu jollekulle, jonka lukuun rahasto on perustettu ja jolla on oikeus vastuunrajoitukseen. (25.8.2000/771) [HE 190/1999]</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Sen jälkeen kun rajoitusrahasto on perustettu Suomessa, Norjassa, Ruotsissa tai Tanskassa, ei sellaiseen alukseen tai muuhun omaisuuteen, joka kuuluu jollekulle, jonka lukuun rahasto on perustettu ja jolla on oikeus vastuunrajoitukseen, voida kohdistaa takavarikkoa, muuta turvaamistoimenpidettä eikä ulosottoa sellaisen saamisen johdosta, joka voidaan vaatia rahastosta. Jos turvaamistoimenpide tai ulosotto on jo toimeenpantu, on tämä toimenpide kumottava. Vakuus, joka on asetettu takavarikon, muun turvaamistoimenpiteen tai ulosoton välttämiseksi tai tällaisen toimenpiteen kumoamiseksi, on vapautettava.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rajoitusrahasto on perustettu muussa kuin 2 momentissa mainitussa valtiossa, joka on liittynyt 1 momentissa mainittuun yleissopimukseen, voidaan takavarikkoa, muuta turvaamistoimenpidettä tai ulosottoa koskeva pyyntö evätä, toimenpide kumota tai asetettu vakuus vapauttaa. Pyyntö on evättävä ja, milloin rahasto on perustettu ennen kuin toimenpiteeseen on ryhdytty tai vakuus asetettu, toimenpide kumottava ja asetettu vakuus vapautettava, jos rahasto on perustettu:</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1) siinä satamassa, jossa vaatimuksen perusteena oleva tapahtuma on sattunut tai, jos tapahtuma ei ole sattunut satamassa, ensimmäisessä satamassa, johon alus on saapunut tapahtuman jälkeen;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2) </w:t>
      </w:r>
      <w:proofErr w:type="spellStart"/>
      <w:r w:rsidRPr="00260D5E">
        <w:rPr>
          <w:rFonts w:ascii="Times New Roman" w:eastAsia="Times New Roman" w:hAnsi="Times New Roman" w:cs="Times New Roman"/>
          <w:sz w:val="24"/>
          <w:szCs w:val="24"/>
          <w:lang w:eastAsia="fi-FI"/>
        </w:rPr>
        <w:t>maihinlaskusatamassa</w:t>
      </w:r>
      <w:proofErr w:type="spellEnd"/>
      <w:r w:rsidRPr="00260D5E">
        <w:rPr>
          <w:rFonts w:ascii="Times New Roman" w:eastAsia="Times New Roman" w:hAnsi="Times New Roman" w:cs="Times New Roman"/>
          <w:sz w:val="24"/>
          <w:szCs w:val="24"/>
          <w:lang w:eastAsia="fi-FI"/>
        </w:rPr>
        <w:t>, jos saaminen tarkoittaa aluksessa olleeseen henkilöön kohdistunutta henkilövahinkoa; tai</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3) purkaussatamassa, jos saaminen tarkoittaa lastiin kohdistunutta vahinkoa.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Mitä 1 ja 3 momentissa säädetään, sovelletaan vastaavasti, jos rajoitusrahasto on perustettu tämän lain mukaisesti Suomessa tai, niin kauan kuin Suomi on vuoden 1976 yleissopimuksen sopimuspuoli, muussa vuoden 1976 yleissopimuksen, mutta ei muutospöytäkirjan sopimuspuolena olevassa valtiossa. Mitä 1 ja 3 momentissa säädetään, voidaan vastaavasti soveltaa, jos osoitetaan, että rajoitusrahasto, joka on perustettu muussa kuin edellä mainitun yleissopimuksen tai muutospöytäkirjan sopimuspuolena olevassa valtiossa, on rinnastettavissa 7 §:ssä tarkoitettuun rajoitusrahastoon. (25.8.2000/771) [HE 190/1999]</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Tämän pykälän säännöksiä sovelletaan ainoastaan, jos velkoja voi esittää vaatimuksia rajoitusrahastolle siinä tuomioistuimessa tai sen viranomaisen luona, jonka hoidossa rajoitusrahasto on, ja jos hänellä on mahdollisuus nostaa rahastosta ja siirtää toiseen maahan saamisensa määrä.</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9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proofErr w:type="gramStart"/>
      <w:r w:rsidRPr="00260D5E">
        <w:rPr>
          <w:rFonts w:ascii="Times New Roman" w:eastAsia="Times New Roman" w:hAnsi="Times New Roman" w:cs="Times New Roman"/>
          <w:b/>
          <w:bCs/>
          <w:sz w:val="27"/>
          <w:szCs w:val="27"/>
          <w:lang w:eastAsia="fi-FI"/>
        </w:rPr>
        <w:lastRenderedPageBreak/>
        <w:t>Vastuunrajoitusoikeuteen vetoaminen rajoitusrahastoa perustamatta</w:t>
      </w:r>
      <w:proofErr w:type="gramEnd"/>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Vastuunrajoitukseen voidaan vedota, vaikka rajoitusrahastoa ei olisikaan perustettu.</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Kun vastuunrajoituksen alaista saamista koskeva kanne on nostettu, tuomioistuimen tulee, jos rajoitusrahastoa ei ole perustettu, tämän luvun säännöksiä soveltaessaan ottaa huomioon ainoastaan se saaminen, jota asia koskee. Jos vastaaja haluaa, että vastuun rajoittamisessa otetaan huomioon myös muu saaminen, johon nähden sama vastuumäärä on voimassa, tätä koskeva ehto on sisällytettävä tuomioon.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Sellaisen tuomion täytäntöönpanoon, johon ei sisälly 2 momentissa tarkoitettua ehtoa, sovelletaan ulosottolain säännöksiä. Jos tuomioon sisältyy tällainen ehto, tuomio voidaan sen estämättä panna täytäntöön, jollei rajoitusrahastoa perusteta eikä tuomioistuin 8 §:n nojalla totea, että tuomion täytäntöönpanoa koskeva hakemus on hylättävä.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rajoitusrahastoa ei ole perustettu, osapuolet voivat jättää vastuumäärän suuruutta ja määrän jakamista koskevan kysymyksen merivahingonlaskijan ratkaistavaksi. Merivahingonlaskijan tekemää ratkaisua koskevaa kannetta ajetaan samassa järjestyksessä kuin merivahingonselvitystä koskevaa moitekannetta.</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10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 xml:space="preserve">Sota-alukset, valtion alukset ja porausalukset (25.8.2000/771) </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Sota-aluksen tai muun sellaisen aluksen vastuurajat, joka vaatimuksen perusteena olevan vahingon tapahtumahetkellä on ollut valtion omistuksessa tai käytössä ja jota käytetään yksinomaan valtion muihin kuin kaupallisiin tarkoituksiin, eivät saa alittaa sellaisen aluksen vastuurajoja, jonka bruttovetoisuus on 5 000. Jos saaminen tarkoittaa tällaisen aluksen erityisistä ominaisuuksista tai erityiskäytöstä johtuvasta vahingosta suoritettavaa korvausta, oikeutta vastuunrajoitukseen ei kuitenkaan ole. Mitä tässä momentissa säädetään, ei kuitenkaan koske pääasiassa jäänmurtamiseen tai pelastukseen käytettävää alusta. (25.8.2000/771) [HE 190/1999]</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Sellaisen aluksen vastuuraja, joka on rakennettu tai muunnettu merenpohjan luonnonvarojen poraamalla suoritettavaa talteen ottamista varten, on 36 miljoonaa SDR 5 §:n 2 momentissa tarkoitetuista saamisista ja 60 miljoonaa SDR 5 §:n 3 momentissa tarkoitetuista saamisista, jos vaatimukset koskevat vahinkoa, joka on aiheutunut alusta poraustoimintaan käytettäessä. Öljyvahingosta johtuvasta korvauksesta säädetään erikseen. (25.8.2000/771) [HE 190/1999]</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Merenpohjan luonnonvarojen tutkimukseen tai talteen ottamiseen tarkoitetut lautat katsotaan aluksiksi tämän luvun säännöksiä sovellettaessa. Sellaisia aluksia koskevien vastuurajojen tulee kuitenkin aina vastata 2 momentissa säädettyjä määriä.</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11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Luvun soveltamisala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Mitä 1–10 §:ssä säädetään, sovelletaan silloin, kun vastuun rajoittamista vaaditaan suomalaisessa tuomioistuimessa tai muun suomalaisen viranomaisen luona. Jos kysymyksessä on 3 §:n 5 kohdassa tarkoitettu saaminen ja jos 8 §:n 1 momentissa mainittuun yleissopimukseen liittyneen valtion lakia </w:t>
      </w:r>
      <w:r w:rsidRPr="00260D5E">
        <w:rPr>
          <w:rFonts w:ascii="Times New Roman" w:eastAsia="Times New Roman" w:hAnsi="Times New Roman" w:cs="Times New Roman"/>
          <w:sz w:val="24"/>
          <w:szCs w:val="24"/>
          <w:lang w:eastAsia="fi-FI"/>
        </w:rPr>
        <w:lastRenderedPageBreak/>
        <w:t>on sovellettava palvelussopimukseen, kysymys vastuunrajoituksen soveltamisesta ja vastuunrajasta on kuitenkin ratkaistava mainitun lain mukaisesti.</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Mitä 1–10 §:ssä säädetään, ei estä soveltamasta muuten voimassa olevia säännöksiä vahingonkorvausvelvollisen vastuun sovittelemisesta.</w:t>
      </w:r>
    </w:p>
    <w:p w:rsidR="00260D5E" w:rsidRPr="00260D5E" w:rsidRDefault="00260D5E" w:rsidP="00260D5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29" w:name="O3L10"/>
      <w:r w:rsidRPr="00260D5E">
        <w:rPr>
          <w:rFonts w:ascii="Times New Roman" w:eastAsia="Times New Roman" w:hAnsi="Times New Roman" w:cs="Times New Roman"/>
          <w:b/>
          <w:bCs/>
          <w:sz w:val="36"/>
          <w:szCs w:val="36"/>
          <w:lang w:eastAsia="fi-FI"/>
        </w:rPr>
        <w:t>10 luku</w:t>
      </w:r>
      <w:bookmarkEnd w:id="29"/>
      <w:r w:rsidRPr="00260D5E">
        <w:rPr>
          <w:rFonts w:ascii="Times New Roman" w:eastAsia="Times New Roman" w:hAnsi="Times New Roman" w:cs="Times New Roman"/>
          <w:b/>
          <w:bCs/>
          <w:sz w:val="36"/>
          <w:szCs w:val="36"/>
          <w:lang w:eastAsia="fi-FI"/>
        </w:rPr>
        <w:t xml:space="preserve"> (13.10.1995/421) [HE 26/95]</w:t>
      </w:r>
    </w:p>
    <w:p w:rsidR="00260D5E" w:rsidRPr="00260D5E" w:rsidRDefault="00260D5E" w:rsidP="00260D5E">
      <w:pPr>
        <w:numPr>
          <w:ilvl w:val="0"/>
          <w:numId w:val="12"/>
        </w:num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Viittauksia muualta lainsäädännöstä</w:t>
      </w:r>
    </w:p>
    <w:p w:rsidR="00260D5E" w:rsidRPr="00260D5E" w:rsidRDefault="00260D5E" w:rsidP="00260D5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260D5E">
        <w:rPr>
          <w:rFonts w:ascii="Times New Roman" w:eastAsia="Times New Roman" w:hAnsi="Times New Roman" w:cs="Times New Roman"/>
          <w:b/>
          <w:bCs/>
          <w:sz w:val="36"/>
          <w:szCs w:val="36"/>
          <w:lang w:eastAsia="fi-FI"/>
        </w:rPr>
        <w:t>Vastuu öljyvahingosta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Ks. </w:t>
      </w:r>
      <w:proofErr w:type="spellStart"/>
      <w:r w:rsidRPr="00260D5E">
        <w:rPr>
          <w:rFonts w:ascii="Times New Roman" w:eastAsia="Times New Roman" w:hAnsi="Times New Roman" w:cs="Times New Roman"/>
          <w:sz w:val="24"/>
          <w:szCs w:val="24"/>
          <w:lang w:eastAsia="fi-FI"/>
        </w:rPr>
        <w:t>ÖljyvahinkovastuuA</w:t>
      </w:r>
      <w:proofErr w:type="spellEnd"/>
      <w:r w:rsidRPr="00260D5E">
        <w:rPr>
          <w:rFonts w:ascii="Times New Roman" w:eastAsia="Times New Roman" w:hAnsi="Times New Roman" w:cs="Times New Roman"/>
          <w:sz w:val="24"/>
          <w:szCs w:val="24"/>
          <w:lang w:eastAsia="fi-FI"/>
        </w:rPr>
        <w:t xml:space="preserve"> 852/1996.</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 § (13.10.1995/421) [HE 26/95]</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Määritelmiä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Tässä luvussa tarkoitetaan: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1) </w:t>
      </w:r>
      <w:r w:rsidRPr="00260D5E">
        <w:rPr>
          <w:rFonts w:ascii="Times New Roman" w:eastAsia="Times New Roman" w:hAnsi="Times New Roman" w:cs="Times New Roman"/>
          <w:i/>
          <w:iCs/>
          <w:sz w:val="24"/>
          <w:szCs w:val="24"/>
          <w:lang w:eastAsia="fi-FI"/>
        </w:rPr>
        <w:t>öljyllä</w:t>
      </w:r>
      <w:r w:rsidRPr="00260D5E">
        <w:rPr>
          <w:rFonts w:ascii="Times New Roman" w:eastAsia="Times New Roman" w:hAnsi="Times New Roman" w:cs="Times New Roman"/>
          <w:sz w:val="24"/>
          <w:szCs w:val="24"/>
          <w:lang w:eastAsia="fi-FI"/>
        </w:rPr>
        <w:t xml:space="preserve"> raakaöljyä ja kaikkia siitä saatuja öljytuotteita;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2) </w:t>
      </w:r>
      <w:r w:rsidRPr="00260D5E">
        <w:rPr>
          <w:rFonts w:ascii="Times New Roman" w:eastAsia="Times New Roman" w:hAnsi="Times New Roman" w:cs="Times New Roman"/>
          <w:i/>
          <w:iCs/>
          <w:sz w:val="24"/>
          <w:szCs w:val="24"/>
          <w:lang w:eastAsia="fi-FI"/>
        </w:rPr>
        <w:t>pysyvällä öljyllä</w:t>
      </w:r>
      <w:r w:rsidRPr="00260D5E">
        <w:rPr>
          <w:rFonts w:ascii="Times New Roman" w:eastAsia="Times New Roman" w:hAnsi="Times New Roman" w:cs="Times New Roman"/>
          <w:sz w:val="24"/>
          <w:szCs w:val="24"/>
          <w:lang w:eastAsia="fi-FI"/>
        </w:rPr>
        <w:t xml:space="preserve"> pysyvää mineraaliöljyä, kuten raakaöljyä, raskasta poltto- ja dieselöljyä, voiteluöljyä ja muita pysyvyydeltään näihin verrattavia öljyjä;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3) </w:t>
      </w:r>
      <w:r w:rsidRPr="00260D5E">
        <w:rPr>
          <w:rFonts w:ascii="Times New Roman" w:eastAsia="Times New Roman" w:hAnsi="Times New Roman" w:cs="Times New Roman"/>
          <w:i/>
          <w:iCs/>
          <w:sz w:val="24"/>
          <w:szCs w:val="24"/>
          <w:lang w:eastAsia="fi-FI"/>
        </w:rPr>
        <w:t>öljyvahingolla</w:t>
      </w:r>
      <w:r w:rsidRPr="00260D5E">
        <w:rPr>
          <w:rFonts w:ascii="Times New Roman" w:eastAsia="Times New Roman" w:hAnsi="Times New Roman" w:cs="Times New Roman"/>
          <w:sz w:val="24"/>
          <w:szCs w:val="24"/>
          <w:lang w:eastAsia="fi-FI"/>
        </w:rPr>
        <w:t xml:space="preserve"> aluksesta päässeen öljyn aluksen ulkopuolella aiheuttamaa pilaantumisvahinkoa sekä torjuntatoimenpiteistä aiheutuneita vahinkoja ja kustannuksia; muu ympäristön tilan huononemiseen liittyvä vahinko kuin ansionmenetys käsittää kuitenkin vain ympäristön ennalleen palauttamisesta johtuvista kohtuullisista ja todellisuudessa suoritetuista tai suoritettavista toimenpiteistä aiheutuvat kustannukset;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4) </w:t>
      </w:r>
      <w:r w:rsidRPr="00260D5E">
        <w:rPr>
          <w:rFonts w:ascii="Times New Roman" w:eastAsia="Times New Roman" w:hAnsi="Times New Roman" w:cs="Times New Roman"/>
          <w:i/>
          <w:iCs/>
          <w:sz w:val="24"/>
          <w:szCs w:val="24"/>
          <w:lang w:eastAsia="fi-FI"/>
        </w:rPr>
        <w:t>torjuntatoimenpiteillä</w:t>
      </w:r>
      <w:r w:rsidRPr="00260D5E">
        <w:rPr>
          <w:rFonts w:ascii="Times New Roman" w:eastAsia="Times New Roman" w:hAnsi="Times New Roman" w:cs="Times New Roman"/>
          <w:sz w:val="24"/>
          <w:szCs w:val="24"/>
          <w:lang w:eastAsia="fi-FI"/>
        </w:rPr>
        <w:t xml:space="preserve"> kaikkia tarkoituksenmukaisia toimenpiteitä, joihin vahinkotapahtuman jälkeen on ryhdytty pilaantumisvahinkojen estämiseksi tai rajoittamiseksi;</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5) </w:t>
      </w:r>
      <w:r w:rsidRPr="00260D5E">
        <w:rPr>
          <w:rFonts w:ascii="Times New Roman" w:eastAsia="Times New Roman" w:hAnsi="Times New Roman" w:cs="Times New Roman"/>
          <w:i/>
          <w:iCs/>
          <w:sz w:val="24"/>
          <w:szCs w:val="24"/>
          <w:lang w:eastAsia="fi-FI"/>
        </w:rPr>
        <w:t>vahinkotapahtumalla</w:t>
      </w:r>
      <w:r w:rsidRPr="00260D5E">
        <w:rPr>
          <w:rFonts w:ascii="Times New Roman" w:eastAsia="Times New Roman" w:hAnsi="Times New Roman" w:cs="Times New Roman"/>
          <w:sz w:val="24"/>
          <w:szCs w:val="24"/>
          <w:lang w:eastAsia="fi-FI"/>
        </w:rPr>
        <w:t xml:space="preserve"> sellaista tapahtumaa tai samaa alkuperää olevaa tapahtumasarjaa, joka aiheuttaa öljyvahingon taikka vakavan ja välittömän öljyvahingon vaaran;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6) </w:t>
      </w:r>
      <w:r w:rsidRPr="00260D5E">
        <w:rPr>
          <w:rFonts w:ascii="Times New Roman" w:eastAsia="Times New Roman" w:hAnsi="Times New Roman" w:cs="Times New Roman"/>
          <w:i/>
          <w:iCs/>
          <w:sz w:val="24"/>
          <w:szCs w:val="24"/>
          <w:lang w:eastAsia="fi-FI"/>
        </w:rPr>
        <w:t>aluksen omistajalla</w:t>
      </w:r>
      <w:r w:rsidRPr="00260D5E">
        <w:rPr>
          <w:rFonts w:ascii="Times New Roman" w:eastAsia="Times New Roman" w:hAnsi="Times New Roman" w:cs="Times New Roman"/>
          <w:sz w:val="24"/>
          <w:szCs w:val="24"/>
          <w:lang w:eastAsia="fi-FI"/>
        </w:rPr>
        <w:t xml:space="preserve"> rekisteriin merkittyä aluksen omistajaa tai, jollei alusta ole rekisteröity, sitä joka omistaa aluksen; jos valtion omistaman aluksen käyttäjäksi rekisteriin on merkitty yhtiö, tätä yhtiötä pidetään aluksen omistajana;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7) </w:t>
      </w:r>
      <w:r w:rsidRPr="00260D5E">
        <w:rPr>
          <w:rFonts w:ascii="Times New Roman" w:eastAsia="Times New Roman" w:hAnsi="Times New Roman" w:cs="Times New Roman"/>
          <w:i/>
          <w:iCs/>
          <w:sz w:val="24"/>
          <w:szCs w:val="24"/>
          <w:lang w:eastAsia="fi-FI"/>
        </w:rPr>
        <w:t>aluksella</w:t>
      </w:r>
      <w:r w:rsidRPr="00260D5E">
        <w:rPr>
          <w:rFonts w:ascii="Times New Roman" w:eastAsia="Times New Roman" w:hAnsi="Times New Roman" w:cs="Times New Roman"/>
          <w:sz w:val="24"/>
          <w:szCs w:val="24"/>
          <w:lang w:eastAsia="fi-FI"/>
        </w:rPr>
        <w:t xml:space="preserve"> millaista tahansa vesikulkuneuvoa sekä muuta omin konein kulkevaa tai toisen aluksen hinattavaksi soveltuvaa kelluvaa laitetta;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8) </w:t>
      </w:r>
      <w:r w:rsidRPr="00260D5E">
        <w:rPr>
          <w:rFonts w:ascii="Times New Roman" w:eastAsia="Times New Roman" w:hAnsi="Times New Roman" w:cs="Times New Roman"/>
          <w:i/>
          <w:iCs/>
          <w:sz w:val="24"/>
          <w:szCs w:val="24"/>
          <w:lang w:eastAsia="fi-FI"/>
        </w:rPr>
        <w:t>vuoden 1992 vastuuyleissopimuksella</w:t>
      </w:r>
      <w:r w:rsidRPr="00260D5E">
        <w:rPr>
          <w:rFonts w:ascii="Times New Roman" w:eastAsia="Times New Roman" w:hAnsi="Times New Roman" w:cs="Times New Roman"/>
          <w:sz w:val="24"/>
          <w:szCs w:val="24"/>
          <w:lang w:eastAsia="fi-FI"/>
        </w:rPr>
        <w:t xml:space="preserve"> öljyn aiheuttamasta pilaantumisvahingosta johtuvasta siviilioikeudellisesta vastuusta vuonna 1969 tehtyä kansainvälistä yleissopimusta (</w:t>
      </w:r>
      <w:proofErr w:type="spellStart"/>
      <w:r w:rsidRPr="00260D5E">
        <w:rPr>
          <w:rFonts w:ascii="Times New Roman" w:eastAsia="Times New Roman" w:hAnsi="Times New Roman" w:cs="Times New Roman"/>
          <w:sz w:val="24"/>
          <w:szCs w:val="24"/>
          <w:lang w:eastAsia="fi-FI"/>
        </w:rPr>
        <w:t>SopS</w:t>
      </w:r>
      <w:proofErr w:type="spellEnd"/>
      <w:r w:rsidRPr="00260D5E">
        <w:rPr>
          <w:rFonts w:ascii="Times New Roman" w:eastAsia="Times New Roman" w:hAnsi="Times New Roman" w:cs="Times New Roman"/>
          <w:sz w:val="24"/>
          <w:szCs w:val="24"/>
          <w:lang w:eastAsia="fi-FI"/>
        </w:rPr>
        <w:t xml:space="preserve"> 80/80) sellaisena kuin se on muutettuna öljyn aiheuttamasta pilaantumisvahingosta johtuvasta siviilioikeudellisesta vastuusta vuonna 1969 tehdyn kansainvälisen yleissopimuksen muuttamisesta tehdyllä vuoden 1992 pöytäkirjalla;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lastRenderedPageBreak/>
        <w:t xml:space="preserve">9) </w:t>
      </w:r>
      <w:r w:rsidRPr="00260D5E">
        <w:rPr>
          <w:rFonts w:ascii="Times New Roman" w:eastAsia="Times New Roman" w:hAnsi="Times New Roman" w:cs="Times New Roman"/>
          <w:i/>
          <w:iCs/>
          <w:sz w:val="24"/>
          <w:szCs w:val="24"/>
          <w:lang w:eastAsia="fi-FI"/>
        </w:rPr>
        <w:t>sopimusvaltiolla</w:t>
      </w:r>
      <w:r w:rsidRPr="00260D5E">
        <w:rPr>
          <w:rFonts w:ascii="Times New Roman" w:eastAsia="Times New Roman" w:hAnsi="Times New Roman" w:cs="Times New Roman"/>
          <w:sz w:val="24"/>
          <w:szCs w:val="24"/>
          <w:lang w:eastAsia="fi-FI"/>
        </w:rPr>
        <w:t xml:space="preserve"> valtiota, joka on liittynyt vuoden 1992 vastuuyleissopimukseen; sekä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10) </w:t>
      </w:r>
      <w:r w:rsidRPr="00260D5E">
        <w:rPr>
          <w:rFonts w:ascii="Times New Roman" w:eastAsia="Times New Roman" w:hAnsi="Times New Roman" w:cs="Times New Roman"/>
          <w:i/>
          <w:iCs/>
          <w:sz w:val="24"/>
          <w:szCs w:val="24"/>
          <w:lang w:eastAsia="fi-FI"/>
        </w:rPr>
        <w:t>Suomen talousvyöhykkeellä</w:t>
      </w:r>
      <w:r w:rsidRPr="00260D5E">
        <w:rPr>
          <w:rFonts w:ascii="Times New Roman" w:eastAsia="Times New Roman" w:hAnsi="Times New Roman" w:cs="Times New Roman"/>
          <w:sz w:val="24"/>
          <w:szCs w:val="24"/>
          <w:lang w:eastAsia="fi-FI"/>
        </w:rPr>
        <w:t xml:space="preserve"> aluetta, joka määritellään Suomen talousvyöhykkeestä annetussa laissa (1058/2004). (7.11.2008/686) [HE 140/2008]</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2 § (13.10.1995/421) [HE 26/95]</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Soveltamisala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Tämän luvun säännöksiä sovelletaan Suomessa tai Suomen talousvyöhykkeellä taikka toisessa sopimusvaltiossa tai toisen sopimusvaltion talousvyöhykkeellä aiheutuneeseen öljyvahinkoon, jos vahingon syynä on pysyvän öljyn pääseminen aluksesta, joka on rakennettu tai muunnettu kuljettamaan pysyvää öljyä irtolastina. </w:t>
      </w:r>
      <w:proofErr w:type="gramStart"/>
      <w:r w:rsidRPr="00260D5E">
        <w:rPr>
          <w:rFonts w:ascii="Times New Roman" w:eastAsia="Times New Roman" w:hAnsi="Times New Roman" w:cs="Times New Roman"/>
          <w:sz w:val="24"/>
          <w:szCs w:val="24"/>
          <w:lang w:eastAsia="fi-FI"/>
        </w:rPr>
        <w:t>Sellaiseen alukseen, joka voi kuljettaa sekä pysyvää öljyä että muuta lastia, säännöksiä sovelletaan kuitenkin vain silloin, kun alus kuljettaa pysyvää öljyä irtolastina, sekä tällaista kuljetusta seuraavalla matkalla, jollei näytetä, ettei aluksessa ole jäänteitä irtolastina kuljetetusta pysyvästä öljystä.</w:t>
      </w:r>
      <w:proofErr w:type="gramEnd"/>
      <w:r w:rsidRPr="00260D5E">
        <w:rPr>
          <w:rFonts w:ascii="Times New Roman" w:eastAsia="Times New Roman" w:hAnsi="Times New Roman" w:cs="Times New Roman"/>
          <w:sz w:val="24"/>
          <w:szCs w:val="24"/>
          <w:lang w:eastAsia="fi-FI"/>
        </w:rPr>
        <w:t xml:space="preserve"> Säännöksiä sovelletaan myös Suomea tai Suomen talousvyöhykettä taikka toisen sopimusvaltion aluetta tai talousvyöhykettä edellä tarkoitetun öljyvahingon vuoksi uhkaavan pilaantumisvahingon torjuntatoimenpiteistä aiheutuneisiin vahinkoihin ja kustannuksiin riippumatta siitä, missä näihin toimenpiteisiin on ryhdytty. (7.11.2008/686) [HE 140/2008]</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Mitä 1 momentissa säädetään toisen sopimusvaltion talousvyöhykkeestä, koskee myös aluetta, jonka valtio, jos se ei ole perustanut talousvyöhykettä, on kansainvälisen oikeuden mukaan määrittänyt välittömästi kyseisen sopimusvaltion aluemeren ulkopuolella ja joka ulottuu enintään 200 meripeninkulman päähän valtion aluemeren mittaamisessa käytettävistä perusviivoista.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Tämän lain soveltamisesta sellaiseen öljyvahinkoon, jonka on aiheuttanut sota-alus tai muu alus, jota käytetään yksinomaan valtion muihin kuin kaupallisiin tarkoituksiin, taikka muuhun kuin 1 momentissa tarkoitettuun alukseen sekä muusta kuin pysyvästä öljystä aiheutuneeseen öljyvahinkoon säädetään 16 §:</w:t>
      </w:r>
      <w:proofErr w:type="spellStart"/>
      <w:r w:rsidRPr="00260D5E">
        <w:rPr>
          <w:rFonts w:ascii="Times New Roman" w:eastAsia="Times New Roman" w:hAnsi="Times New Roman" w:cs="Times New Roman"/>
          <w:sz w:val="24"/>
          <w:szCs w:val="24"/>
          <w:lang w:eastAsia="fi-FI"/>
        </w:rPr>
        <w:t>ssä</w:t>
      </w:r>
      <w:proofErr w:type="spellEnd"/>
      <w:r w:rsidRPr="00260D5E">
        <w:rPr>
          <w:rFonts w:ascii="Times New Roman" w:eastAsia="Times New Roman" w:hAnsi="Times New Roman" w:cs="Times New Roman"/>
          <w:sz w:val="24"/>
          <w:szCs w:val="24"/>
          <w:lang w:eastAsia="fi-FI"/>
        </w:rPr>
        <w:t>. Sellaisen aluksen aiheuttamaan öljyvahinkoon, joka on rakennettu tai muunnettu kuljettamaan pysyvää öljyä irtolastina, mutta jolla ei ole sopimusvaltioon 1 momentissa tarkoitettua liittymäkohtaa, sovelletaan, mitä 17 §:ssä säädetään.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Tämän luvun säännöksiä sovelletaan sen estämättä, mitä ulkomaan lain soveltamisesta suomalaisessa tuomioistuimessa muutoin säädetään.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Tämän luvun säännöstä ei sovelleta, milloin sen soveltaminen olisi ristiriidassa kansainvälisistä sopimuksista johtuvien Suomen velvoitteiden kanssa.</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3 § (13.10.1995/421) [HE 26/95]</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Vastuu öljyvahingosta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Aluksen omistaja on velvollinen korvaamaan 2 §:n 1 ja 3 momentissa tarkoitetun öljyvahingon silloinkin, kun hän itse tai kukaan hänen vastuullaan toimiva ei ole aiheuttanut vahinkoa. Milloin vahinkotapahtuma muodostuu useista samaa alkuperää olevista tapahtumista, on vahingosta vastuussa se, joka oli aluksen omistajana ensimmäisen tapahtuman sattuessa.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Aluksen omistaja on kuitenkin vastuusta vapaa, jos hän osoittaa, että vahinko on aiheutunut;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lastRenderedPageBreak/>
        <w:t>1) sotatoimista, vihollisuuksista, sisällissodasta tai kapinasta taikka poikkeuksellisesta, väistämättömästä ja ylivoimaisesta luonnonilmiöstä;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2) kokonaan kolmannen henkilön vahingontekotarkoituksin suorittamasta teosta tai laiminlyönnistä; taikka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3) kokonaan majakoiden tai muiden navigoinnin apuvälineiden ylläpitoon velvollisen viranomaisen tätä tehtävää suorittaessaan tekemästä virheestä tai laiminlyönnistä.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Korvausta on tämän luvun mukaan suoritettava myös sille, joka lain nojalla annetun säännöksen tai määräyksen perusteella on velvollinen ryhtymään torjuntatoimenpiteisiin.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vahinkoa kärsineen puolelta on myötävaikutettu vahinkoon, voidaan vahingonkorvausta kohtuuden mukaan sovitella.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Vahingonkorvauksen jakaantumisesta ks. </w:t>
      </w:r>
      <w:proofErr w:type="spellStart"/>
      <w:r w:rsidRPr="00260D5E">
        <w:rPr>
          <w:rFonts w:ascii="Times New Roman" w:eastAsia="Times New Roman" w:hAnsi="Times New Roman" w:cs="Times New Roman"/>
          <w:sz w:val="24"/>
          <w:szCs w:val="24"/>
          <w:lang w:eastAsia="fi-FI"/>
        </w:rPr>
        <w:t>VahingonkorvausL</w:t>
      </w:r>
      <w:proofErr w:type="spellEnd"/>
      <w:r w:rsidRPr="00260D5E">
        <w:rPr>
          <w:rFonts w:ascii="Times New Roman" w:eastAsia="Times New Roman" w:hAnsi="Times New Roman" w:cs="Times New Roman"/>
          <w:sz w:val="24"/>
          <w:szCs w:val="24"/>
          <w:lang w:eastAsia="fi-FI"/>
        </w:rPr>
        <w:t xml:space="preserve"> 412/1974 6 luku.</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4 § (13.10.1995/421) [HE 26/95]</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Vastuun kanavointi ja takautumisoikeus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Aluksen omistajaa vastaan saa ajaa kannetta 2 §:n 1 ja 3 momentissa tarkoitetun öljyvahingon korvaamisesta vain tämän luvun nojalla.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Korvausta 2 §:n 1 ja 3 momentissa tarkoitetusta öljyvahingosta ei voida vaatia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1) aluksen omistajan palveluksessa olevalta tai aluksen omistajan asiamieheltä taikka laivaväkeen kuuluvalta,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2) luotsilta tai muulta henkilöltä, joka kuulumatta laivaväkeen työskentelee aluksen lukuun,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3) laivanvarustajalta, joka ei omista alusta, tai muulta henkilöltä, joka aluksen omistajan asemesta käyttää alusta, rahdinantajalta, lastinantajalta, laivaajalta, lastin vastaanottajalta tai lastin omistajalta,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4) henkilöltä, joka aluksen omistajan, laivanvarustajan tai päällikön suostumuksella tai viranomaisen toimeksiannosta suorittaa pelastustyötä,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5) torjuntatoimenpiteiden suorittajalta, taikka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6) henkilöltä, joka on 2–5 kohdassa tarkoitetun henkilön palveluksessa tai asiamies,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ellei kyseinen henkilö ole aiheuttanut vahinkoa tahallaan tai törkeästä huolimattomuudesta tietäen, että sellainen vahinko todennäköisesti syntyisi.</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Edellä 2 momentin 1, 2 ja 4–6 kohdassa tarkoitetun henkilön aiheuttamasta vahingosta tämän luvun nojalla suoritettu korvaus voidaan vaatia vahingon aiheuttajalta vain, jos tämä on aiheuttanut vahingon tahallaan tai törkeästä huolimattomuudesta tietäen, että sellainen vahinko todennäköisesti syntyisi. Työntekijän tai virkamiehen maksettavan korvauksen määräämiseen sovelletaan tällöin </w:t>
      </w:r>
      <w:r w:rsidRPr="00260D5E">
        <w:rPr>
          <w:rFonts w:ascii="Times New Roman" w:eastAsia="Times New Roman" w:hAnsi="Times New Roman" w:cs="Times New Roman"/>
          <w:sz w:val="24"/>
          <w:szCs w:val="24"/>
          <w:lang w:eastAsia="fi-FI"/>
        </w:rPr>
        <w:lastRenderedPageBreak/>
        <w:t>kuitenkin, mitä vahingonkorvauslaissa ja työsopimuslaissa (320/70) säädetään työntekijän tai virkamiehen korvausvelvollisuudesta.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Ks. </w:t>
      </w:r>
      <w:proofErr w:type="spellStart"/>
      <w:r w:rsidRPr="00260D5E">
        <w:rPr>
          <w:rFonts w:ascii="Times New Roman" w:eastAsia="Times New Roman" w:hAnsi="Times New Roman" w:cs="Times New Roman"/>
          <w:sz w:val="24"/>
          <w:szCs w:val="24"/>
          <w:lang w:eastAsia="fi-FI"/>
        </w:rPr>
        <w:t>VahingonkorvausL</w:t>
      </w:r>
      <w:proofErr w:type="spellEnd"/>
      <w:r w:rsidRPr="00260D5E">
        <w:rPr>
          <w:rFonts w:ascii="Times New Roman" w:eastAsia="Times New Roman" w:hAnsi="Times New Roman" w:cs="Times New Roman"/>
          <w:sz w:val="24"/>
          <w:szCs w:val="24"/>
          <w:lang w:eastAsia="fi-FI"/>
        </w:rPr>
        <w:t xml:space="preserve"> 412/1974 4 luku ja </w:t>
      </w:r>
      <w:proofErr w:type="spellStart"/>
      <w:r w:rsidRPr="00260D5E">
        <w:rPr>
          <w:rFonts w:ascii="Times New Roman" w:eastAsia="Times New Roman" w:hAnsi="Times New Roman" w:cs="Times New Roman"/>
          <w:sz w:val="24"/>
          <w:szCs w:val="24"/>
          <w:lang w:eastAsia="fi-FI"/>
        </w:rPr>
        <w:t>TyösopimusL</w:t>
      </w:r>
      <w:proofErr w:type="spellEnd"/>
      <w:r w:rsidRPr="00260D5E">
        <w:rPr>
          <w:rFonts w:ascii="Times New Roman" w:eastAsia="Times New Roman" w:hAnsi="Times New Roman" w:cs="Times New Roman"/>
          <w:sz w:val="24"/>
          <w:szCs w:val="24"/>
          <w:lang w:eastAsia="fi-FI"/>
        </w:rPr>
        <w:t xml:space="preserve"> 55/2001 12 luku 1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5 § (13.10.1995/421) [HE 26/95]</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Vastuun rajoittaminen ja vastuumäärät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Aluksen omistajalla on oikeus rajoittaa tämän luvun mukainen vastuunsa jokaista vahinkotapahtumaa kohti määrään, joka vastaa 4.510.000 </w:t>
      </w:r>
      <w:proofErr w:type="spellStart"/>
      <w:r w:rsidRPr="00260D5E">
        <w:rPr>
          <w:rFonts w:ascii="Times New Roman" w:eastAsia="Times New Roman" w:hAnsi="Times New Roman" w:cs="Times New Roman"/>
          <w:sz w:val="24"/>
          <w:szCs w:val="24"/>
          <w:lang w:eastAsia="fi-FI"/>
        </w:rPr>
        <w:t>SDR:ää</w:t>
      </w:r>
      <w:proofErr w:type="spellEnd"/>
      <w:r w:rsidRPr="00260D5E">
        <w:rPr>
          <w:rFonts w:ascii="Times New Roman" w:eastAsia="Times New Roman" w:hAnsi="Times New Roman" w:cs="Times New Roman"/>
          <w:sz w:val="24"/>
          <w:szCs w:val="24"/>
          <w:lang w:eastAsia="fi-FI"/>
        </w:rPr>
        <w:t xml:space="preserve"> sellaisesta aluksesta, jonka vetoisuutta osoittava luku on enintään 5 000. Jos vetoisuutta osoittava luku on suurempi kuin 5 000, vastuurajaa korotetaan 631 </w:t>
      </w:r>
      <w:proofErr w:type="spellStart"/>
      <w:r w:rsidRPr="00260D5E">
        <w:rPr>
          <w:rFonts w:ascii="Times New Roman" w:eastAsia="Times New Roman" w:hAnsi="Times New Roman" w:cs="Times New Roman"/>
          <w:sz w:val="24"/>
          <w:szCs w:val="24"/>
          <w:lang w:eastAsia="fi-FI"/>
        </w:rPr>
        <w:t>SDR:llä</w:t>
      </w:r>
      <w:proofErr w:type="spellEnd"/>
      <w:r w:rsidRPr="00260D5E">
        <w:rPr>
          <w:rFonts w:ascii="Times New Roman" w:eastAsia="Times New Roman" w:hAnsi="Times New Roman" w:cs="Times New Roman"/>
          <w:sz w:val="24"/>
          <w:szCs w:val="24"/>
          <w:lang w:eastAsia="fi-FI"/>
        </w:rPr>
        <w:t xml:space="preserve"> jokaiselta vetoisuuden yksiköltä. Vastuun enimmäismäärä on kuitenkin 89.770.000 </w:t>
      </w:r>
      <w:proofErr w:type="spellStart"/>
      <w:r w:rsidRPr="00260D5E">
        <w:rPr>
          <w:rFonts w:ascii="Times New Roman" w:eastAsia="Times New Roman" w:hAnsi="Times New Roman" w:cs="Times New Roman"/>
          <w:sz w:val="24"/>
          <w:szCs w:val="24"/>
          <w:lang w:eastAsia="fi-FI"/>
        </w:rPr>
        <w:t>SDR:ää</w:t>
      </w:r>
      <w:proofErr w:type="spellEnd"/>
      <w:r w:rsidRPr="00260D5E">
        <w:rPr>
          <w:rFonts w:ascii="Times New Roman" w:eastAsia="Times New Roman" w:hAnsi="Times New Roman" w:cs="Times New Roman"/>
          <w:sz w:val="24"/>
          <w:szCs w:val="24"/>
          <w:lang w:eastAsia="fi-FI"/>
        </w:rPr>
        <w:t>. Oikeus vastuun rajoitukseen ei koske korkoa eikä oikeudenkäyntikuluja. (3.5.2002/336) [HE 5/2002]</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Aluksen omistajalla ei ole oikeutta rajoittaa vastuutaan, jos hän on aiheuttanut vahingon tahallaan tai törkeästä huolimattomuudesta tietäen, että sellainen vahinko todennäköisesti syntyisi.</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Aluksen vetoisuudella tarkoitetaan vuoden 1969 kansainvälisen aluksenmittausyleissopimuksen liitteessä 1 olevien määräysten mukaan laskettua bruttovetoisuutta.</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6 § (13.10.1995/421) [HE 26/95]</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Rajoitusrahaston perustaminen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Aluksen omistaja voi rajoittaa vastuunsa 5 §:n 1 momentissa säädetyllä tavalla vain, jos hän tai hänen vakuutuksenantajansa taikka joku muu hänen puolestaan perustaa 12 luvun tai toisessa sopimusvaltiossa voimassa olevan vastaavan lainsäädännön mukaisesti rajoitusrahaston, joka suuruudeltaan vastaa omistajan vastuun määrää.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Suomessa rajoitusrahasto perustetaan siinä tuomioistuimessa, jossa vahingonkorvausta koskeva kanne 21 luvun 3 a §:n mukaan on pantu vireille tai voidaan panna vireille. Kun rajoitusrahasto on perustettu, aluksen omistaja tai muu asianosainen voi nostaa kanteen rajoitusasiassa saadakseen vastuun määritetyksi ja rahaston jaetuksi.</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7 § (13.10.1995/421) [HE 26/95]</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Rajoitusrahaston jako</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5 §:n 1 momentissa säädetty vastuumäärä ei riitä hyvitykseksi niille, jotka ovat oikeutettuja vahingonkorvaukseen, jaetaan rajoitusrahaston varat heidän saamistensa suhteessa.</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8 § (13.10.1995/421) [HE 26/95]</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Rajoitusrahastosta eräissä tapauksissa suoritettavat korvaukset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lastRenderedPageBreak/>
        <w:t>Jos joku on suorittanut vahingonkorvausta 2 §:n 1 ja 3 momentissa tarkoitetusta öljyvahingosta ennen rajoitusrahaston jakamista, hän tulee vahinkoa kärsineen sijaan tämän luvun tai toisessa sopimusvaltiossa voimassa olevan vastaavan lainsäädännön mukaan suorittamansa määrän osalta.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proofErr w:type="gramStart"/>
      <w:r w:rsidRPr="00260D5E">
        <w:rPr>
          <w:rFonts w:ascii="Times New Roman" w:eastAsia="Times New Roman" w:hAnsi="Times New Roman" w:cs="Times New Roman"/>
          <w:sz w:val="24"/>
          <w:szCs w:val="24"/>
          <w:lang w:eastAsia="fi-FI"/>
        </w:rPr>
        <w:t>Jos aluksen omistaja tai joku muu osoittaa, että hän joutuu vastaisuudessa suorittamaan sellaisen korvauksen, jonka hän olisi voinut 1 momentin mukaan vaatia suoritettavaksi rajoitusrahastosta, jos tämä korvaus olisi maksettu ennen rajoitusrahaston jakamista, tuomioistuin voi määrätä tätä varten riittävän määrän asetettavaksi erilleen, jotta hän voi esittää vaatimuksensa myöhemmin rajoitusrahastoa vastaan.</w:t>
      </w:r>
      <w:proofErr w:type="gramEnd"/>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aluksen omistaja on suorittanut kustannuksia vapaaehtoisesti tai kärsinyt vahinkoa torjuntatoimenpiteistä, on hänellä sama oikeus korvaukseen rajoitusrahastosta kuin muullakin vahinkoa kärsineellä.</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9 § (13.10.1995/421) [HE 26/95]</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Rajoitusrahaston vaikutukset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Milloin rajoitusrahasto on perustettu 6 §:n mukaisesti eikä kysymyksessä ole 5 §:n 2 momentissa tarkoitettu tapaus, ei aluksen omistaja ole muulla omaisuudellaan vastuussa sellaisesta vahingonkorvauksesta, joka voidaan vaatia maksettavaksi rajoitusrahastosta. Mitä tässä momentissa säädetään, ei kuitenkaan koske korkoa eikä oikeudenkäyntikuluja.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Milloin aluksen omistajalle kuuluvaa omaisuutta on pantu takavarikkoon tai siihen on kohdistettu muu toimenpide ulosoton turvaamiseksi saamisesta, joka voidaan vaatia maksettavaksi ainoastaan rajoitusrahastosta, on takavarikko tai muu turvaamistoimi kumottava, kun rajoitusrahasto on perustettu. Jos aluksen omistaja on asettanut vakuuden välttääkseen takavarikon tai muun turvaamistoimen, on vakuus palautettava hänelle.</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rajoitusrahasto on perustettu toisessa sopimusvaltiossa, sovelletaan, mitä 1 ja 2 momentissa säädetään, vain jos vahinkoa kärsineellä on oikeus ajaa kannetta siinä tuomioistuimessa tai sen viranomaisen luona, jonka hallussa rahasto on, ja jos hänellä on mahdollisuus saada rahaston varoista hänelle tuleva osuus.</w:t>
      </w:r>
    </w:p>
    <w:p w:rsidR="00260D5E" w:rsidRPr="00260D5E" w:rsidRDefault="00260D5E" w:rsidP="00260D5E">
      <w:pPr>
        <w:numPr>
          <w:ilvl w:val="0"/>
          <w:numId w:val="13"/>
        </w:num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Viittauksia muualta lainsäädännöstä</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10 § (13.10.1995/421) [HE 26/95]</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Suomalaista alusta koskeva vakuuttamisvelvollisuus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Sellaista suomalaista alusta varten, joka kuljettaa enemmän kuin 2 000 tonnia pysyvää öljyä irtolastina, on aluksen omistajan otettava ja pidettävä voimassa vakuutus tai asetettava vakuus, joka kattaa aluksen omistajalle tämän luvun tai toisessa sopimusvaltiossa voimassa olevan vastaavan lainsäädännön nojalla aiheutuvan vastuun 5 §:n 1 momentissa mainittuun määrään saakka. Valtiolla ei kuitenkaan ole velvollisuutta vakuutuksen ottamiseen tai vakuuden asettamiseen.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Edellä 1 momentissa tarkoitetun vakuutuksen tai vakuuden tulee olla viranomaisen hyväksymä siten kuin siitä asetuksella tarkemmin säädetään.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lastRenderedPageBreak/>
        <w:t>Kun aluksen omistaja on täyttänyt 1 momentissa tarkoitetun velvollisuutensa, hän on oikeutettu saamaan vakuutuksen tai vakuuden hyväksyvältä viranomaiselta todistuksen velvollisuuden täyttämisestä. Valtion omistamalle alukselle antaa edellä tarkoitettu viranomainen todistuksen, josta ilmenee, että Suomen valtio omistaa aluksen ja että sen vastuu 5 §:n 1 momentissa mainittuun määrään on katettu. Todistus on pidettävä mukana aluksessa, ja jäljennös siitä on talletettava merenkulkulaitokseen.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Tarkemmat säännökset 3 momentissa tarkoitetusta todistuksesta annetaan asetuksella.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Ks. </w:t>
      </w:r>
      <w:proofErr w:type="spellStart"/>
      <w:r w:rsidRPr="00260D5E">
        <w:rPr>
          <w:rFonts w:ascii="Times New Roman" w:eastAsia="Times New Roman" w:hAnsi="Times New Roman" w:cs="Times New Roman"/>
          <w:sz w:val="24"/>
          <w:szCs w:val="24"/>
          <w:lang w:eastAsia="fi-FI"/>
        </w:rPr>
        <w:t>ÖljyvahinkovastuuA</w:t>
      </w:r>
      <w:proofErr w:type="spellEnd"/>
      <w:r w:rsidRPr="00260D5E">
        <w:rPr>
          <w:rFonts w:ascii="Times New Roman" w:eastAsia="Times New Roman" w:hAnsi="Times New Roman" w:cs="Times New Roman"/>
          <w:sz w:val="24"/>
          <w:szCs w:val="24"/>
          <w:lang w:eastAsia="fi-FI"/>
        </w:rPr>
        <w:t xml:space="preserve"> 852/1996. Ks. myös 20 luku 9 a–b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11 § (13.10.1995/421) [HE 26/95]</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Ulkomaista alusta koskeva vakuuttamisvelvollisuus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Ulkomaisella aluksella, joka käy suomalaisessa satamassa tai käyttää Suomen vesialueella olevia satamalaitteita ja joka tällöin kuljettaa enemmän kuin 2 000 tonnia pysyvää öljyä irtolastina, tulee olla vakuutus tai vakuus, joka kattaa aluksen omistajan vastuun tässä luvussa tarkoitetuista vahingoista 5 §:n 1 momentissa mainittuun määrään saakka. Mitä tässä momentissa säädetään, ei koske valtion omistamaa alusta.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Edellä 1 momentissa tarkoitetussa aluksessa on oltava mukana todistus, joka osoittaa, että 1 momentissa tarkoitettu vakuutus tai vakuus on voimassa. Jos alusta ei ole rekisteröity missään sopimusvaltiossa, todistuksen voi antaa 10 §:n 3 momentissa tarkoitettu viranomainen. Jos aluksen omistaa valtio, aluksessa on oltava mukana todistus, josta ilmenee, että kyseinen valtio omistaa aluksen ja että sen vastuu on katettu 5 §:n 1 momentissa mainittuun määrään saakka.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Tarkemmat säännökset 2 momentissa tarkoitetusta todistuksesta annetaan asetuksella.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Ks. </w:t>
      </w:r>
      <w:proofErr w:type="spellStart"/>
      <w:r w:rsidRPr="00260D5E">
        <w:rPr>
          <w:rFonts w:ascii="Times New Roman" w:eastAsia="Times New Roman" w:hAnsi="Times New Roman" w:cs="Times New Roman"/>
          <w:sz w:val="24"/>
          <w:szCs w:val="24"/>
          <w:lang w:eastAsia="fi-FI"/>
        </w:rPr>
        <w:t>ÖljyvahinkovastuuA</w:t>
      </w:r>
      <w:proofErr w:type="spellEnd"/>
      <w:r w:rsidRPr="00260D5E">
        <w:rPr>
          <w:rFonts w:ascii="Times New Roman" w:eastAsia="Times New Roman" w:hAnsi="Times New Roman" w:cs="Times New Roman"/>
          <w:sz w:val="24"/>
          <w:szCs w:val="24"/>
          <w:lang w:eastAsia="fi-FI"/>
        </w:rPr>
        <w:t xml:space="preserve"> 852/1996. Ks. myös 20 luku 9 a–b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12 § (13.10.1995/421) [HE 26/95]</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proofErr w:type="gramStart"/>
      <w:r w:rsidRPr="00260D5E">
        <w:rPr>
          <w:rFonts w:ascii="Times New Roman" w:eastAsia="Times New Roman" w:hAnsi="Times New Roman" w:cs="Times New Roman"/>
          <w:b/>
          <w:bCs/>
          <w:sz w:val="27"/>
          <w:szCs w:val="27"/>
          <w:lang w:eastAsia="fi-FI"/>
        </w:rPr>
        <w:t>Vakuutuksenantajaan kohdistetut vaatimukset</w:t>
      </w:r>
      <w:proofErr w:type="gramEnd"/>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Korvaukseen oikeutettu saa kohdistaa 10 ja 11 §:ssä tarkoitetun vakuutukseen perustuvan korvausvaatimuksensa suoraan vakuutuksenantajaan.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Vakuutuksenantaja ei kuitenkaan ole vastuussa vahingosta 3 §:n 2 momentissa tarkoitetuissa tapauksissa tai silloin kun aluksen omistaja on itse tahallaan aiheuttanut vahingon. Vakuutuksenantajan vastuu ei missään tapauksessa ole 5 §:n 1 momentissa mainittua määrää suurempi.</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Vakuutuksenantaja voi vapautuakseen vastuusta muita kuin aluksen omistajaa kohtaan vedota ainoastaan 2 momentissa tarkoitettuihin seikkoihin.</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13 § (13.10.1995/421) [HE 26/95]</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Vakuutussuoja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lastRenderedPageBreak/>
        <w:t>Jollei vakuutuksenantaja ole asettanut muunlaista ehtoa, on vakuutus voimassa myös aluksen omistajan hyväksi hänelle tämän luvun tai toisen sopimusvaltion vastaavan lainsäädännön mukaisen vastuun varalta.</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14 § (13.10.1995/421) [HE 26/95]</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Muu vakuus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Mitä 12 ja 13 §:ssä säädetään vakuutuksesta, sovelletaan vastaavasti 10 ja 11 §:ssä tarkoitettuun vakuuteen.</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15 § (13.10.1995/421) [HE 26/95]</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Vakuuttamisvelvollisuuden valvonta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Asetuksella säädetään 10 ja 11 §:n noudattamisen valvonnasta ja valvontaviranomaisesta.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Valvontaviranomaisella on oikeus kieltää aluksen lähtö ja keskeyttää sen matka, jollei aluksessa ole mukana 10 tai 11 §:n mukaan vaadittavaa todistusta.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Ks. </w:t>
      </w:r>
      <w:proofErr w:type="spellStart"/>
      <w:r w:rsidRPr="00260D5E">
        <w:rPr>
          <w:rFonts w:ascii="Times New Roman" w:eastAsia="Times New Roman" w:hAnsi="Times New Roman" w:cs="Times New Roman"/>
          <w:sz w:val="24"/>
          <w:szCs w:val="24"/>
          <w:lang w:eastAsia="fi-FI"/>
        </w:rPr>
        <w:t>ÖljyvahinkovastuuA</w:t>
      </w:r>
      <w:proofErr w:type="spellEnd"/>
      <w:r w:rsidRPr="00260D5E">
        <w:rPr>
          <w:rFonts w:ascii="Times New Roman" w:eastAsia="Times New Roman" w:hAnsi="Times New Roman" w:cs="Times New Roman"/>
          <w:sz w:val="24"/>
          <w:szCs w:val="24"/>
          <w:lang w:eastAsia="fi-FI"/>
        </w:rPr>
        <w:t xml:space="preserve"> 852/1996 15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16 § (7.11.2008/686) [HE 140/2008]</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Lain soveltaminen eräissä tapauksissa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Tämän luvun säännökset eivät koske sota-alusta tai muuta alusta, jota vahinkotapahtuman aikaan käytetään yksinomaan valtion muihin kuin kaupallisiin tarkoituksiin. Jos tällainen alus on aiheuttanut öljyvahingon Suomessa tai Suomen talousvyöhykkeellä tai jos on ryhdytty torjuntatoimenpiteisiin, sovelletaan kuitenkin tämän luvun 1 ja 3–5 §:n, 19 luvun 1 §:n 1 momentin 7 kohdan ja 4 momentin sekä 21 luvun 3 a §:n 3 ja 4 momentin säännöksiä.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muu kuin 1 momentissa tarkoitettu alus, johon ei sovelleta tämän luvun 2 §:n 1 momentin eikä 10 a luvun säännöksiä, on aiheuttanut öljyvahingon Suomessa tai Suomen talousvyöhykkeellä tai jos on ryhdytty torjuntatoimenpiteisiin, sovelletaan tämän luvun 1 §:n, 2 §:n 4 momentin, 3 §:n ja 8 §:n 3 momentin, 19 luvun 1 §:n 1 momentin 7 kohdan ja 4 momentin sekä 21 luvun 3 a §:n 3 ja 4 momentin säännöksiä. Samoja säännöksiä sovelletaan myös silloin, kun öljyvahinko on johtunut muusta kuin pysyvästä öljystä. Aluksen omistajan oikeuteen rajoittaa vastuunsa näissä tapauksissa sovelletaan 9 luvun säännöksiä. Vastuumäärä määräytyy 9 luvun 5 §:n mukaan.</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17 § (13.10.1995/421) [HE 26/95]</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Vastuu öljyvahingosta aavalla merellä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alus, joka on rakennettu tai muunnettu kuljettamaan pysyvää öljyä irtolastina, aiheuttaa öljyvahingon muussa kuin sopimusvaltiossa tai muun kuin sopimusvaltion talousvyöhykkeellä taikka avomerellä, vastuu vahingosta voidaan rajoittaa 5 §:n 1 momentissa mainittuun määrään. Tällöin vastuumäärä koskee myös torjuntatoimenpiteistä aiheutuvia kustannuksia.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lastRenderedPageBreak/>
        <w:t>Vastuun rajoittamisesta on muutoin soveltuvin osin voimassa, mitä tämän luvun 8 §:n 3 momentissa, 9 luvussa, 19 luvun 1 §:n 1 momentin 7 kohdassa ja 4 momentissa ja 21 luvun 3 a §:n 3 ja 4 momentissa säädetään. Jos rajoitusrahasto perustetaan, sen on suuruudeltaan vastattava 1 momentissa tarkoitettua vastuumäärää, ja siihen sovelletaan, mitä 12 luvussa säädetään. Jos rajoitusrahasto on 9 luvun 8 §:n mukaan esteenä takavarikolle, muulle turvaamistoimelle tai ulosotolle, sovelletaan lisäksi, mitä 4 §:n 2 ja 3 momentissa säädetään.</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18 § (13.10.1995/421) [HE 26/95]</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Viittaussäännökset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Öljyvahingosta johtuvan saatavan vanhentumisesta säädetään 19 luvun 1 §:</w:t>
      </w:r>
      <w:proofErr w:type="spellStart"/>
      <w:r w:rsidRPr="00260D5E">
        <w:rPr>
          <w:rFonts w:ascii="Times New Roman" w:eastAsia="Times New Roman" w:hAnsi="Times New Roman" w:cs="Times New Roman"/>
          <w:sz w:val="24"/>
          <w:szCs w:val="24"/>
          <w:lang w:eastAsia="fi-FI"/>
        </w:rPr>
        <w:t>ssä</w:t>
      </w:r>
      <w:proofErr w:type="spellEnd"/>
      <w:r w:rsidRPr="00260D5E">
        <w:rPr>
          <w:rFonts w:ascii="Times New Roman" w:eastAsia="Times New Roman" w:hAnsi="Times New Roman" w:cs="Times New Roman"/>
          <w:sz w:val="24"/>
          <w:szCs w:val="24"/>
          <w:lang w:eastAsia="fi-FI"/>
        </w:rPr>
        <w: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Toimivaltaisesta tuomioistuimesta öljyvahinkovastuuta koskevassa asiassa säädetään 21 luvun 3 a §:</w:t>
      </w:r>
      <w:proofErr w:type="spellStart"/>
      <w:r w:rsidRPr="00260D5E">
        <w:rPr>
          <w:rFonts w:ascii="Times New Roman" w:eastAsia="Times New Roman" w:hAnsi="Times New Roman" w:cs="Times New Roman"/>
          <w:sz w:val="24"/>
          <w:szCs w:val="24"/>
          <w:lang w:eastAsia="fi-FI"/>
        </w:rPr>
        <w:t>ssä</w:t>
      </w:r>
      <w:proofErr w:type="spellEnd"/>
      <w:r w:rsidRPr="00260D5E">
        <w:rPr>
          <w:rFonts w:ascii="Times New Roman" w:eastAsia="Times New Roman" w:hAnsi="Times New Roman" w:cs="Times New Roman"/>
          <w:sz w:val="24"/>
          <w:szCs w:val="24"/>
          <w:lang w:eastAsia="fi-FI"/>
        </w:rPr>
        <w: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Ulkomaisen tuomion täytäntöönpanosta öljyvahinkovastuuta koskevassa asiassa sekä ulkomailla perustetun rajoitusrahaston vaikutuksesta Suomessa annetun öljyvahinkoasiaa koskevan tuomion täytäntöönpanoon säädetään 22 luvun 6 ja 7 §:</w:t>
      </w:r>
      <w:proofErr w:type="spellStart"/>
      <w:r w:rsidRPr="00260D5E">
        <w:rPr>
          <w:rFonts w:ascii="Times New Roman" w:eastAsia="Times New Roman" w:hAnsi="Times New Roman" w:cs="Times New Roman"/>
          <w:sz w:val="24"/>
          <w:szCs w:val="24"/>
          <w:lang w:eastAsia="fi-FI"/>
        </w:rPr>
        <w:t>ssä</w:t>
      </w:r>
      <w:proofErr w:type="spellEnd"/>
      <w:r w:rsidRPr="00260D5E">
        <w:rPr>
          <w:rFonts w:ascii="Times New Roman" w:eastAsia="Times New Roman" w:hAnsi="Times New Roman" w:cs="Times New Roman"/>
          <w:sz w:val="24"/>
          <w:szCs w:val="24"/>
          <w:lang w:eastAsia="fi-FI"/>
        </w:rPr>
        <w: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Oikeudesta korvauksen saamiseen öljyn aiheuttamien pilaantumisvahinkojen kansainvälisestä korvausrahastosta säädetään öljyn aiheuttamien pilaantumisvahinkojen kansainvälisen korvausrahaston perustamista koskevan vuonna 1971 tehdyn kansainvälisen yleissopimuksen muuttamisesta tehdyn vuoden 1992 pöytäkirjan eräiden määräysten hyväksymisestä ja soveltamisesta annetussa laissa (424/96).</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Oikeudesta korvauksen saamiseen vuoden 2003 kansainvälisestä öljyvahinkojen lisäkorvausrahastosta säädetään öljyn aiheuttamien pilaantumisvahinkojen kansainvälisen korvausrahaston perustamisesta vuonna 1992 tehtyyn kansainväliseen yleissopimukseen liittyvän vuoden 2003 pöytäkirjan lainsäädännön alaan kuuluvien määräysten voimaansaattamisesta ja soveltamisesta annetussa laissa (324/2004). (30.4.2004/325) [HE 171/2003]</w:t>
      </w:r>
    </w:p>
    <w:p w:rsidR="00260D5E" w:rsidRPr="00260D5E" w:rsidRDefault="00260D5E" w:rsidP="00260D5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30" w:name="O3L10a"/>
      <w:r w:rsidRPr="00260D5E">
        <w:rPr>
          <w:rFonts w:ascii="Times New Roman" w:eastAsia="Times New Roman" w:hAnsi="Times New Roman" w:cs="Times New Roman"/>
          <w:b/>
          <w:bCs/>
          <w:sz w:val="36"/>
          <w:szCs w:val="36"/>
          <w:lang w:eastAsia="fi-FI"/>
        </w:rPr>
        <w:t>10 a luku</w:t>
      </w:r>
      <w:bookmarkEnd w:id="30"/>
      <w:r w:rsidRPr="00260D5E">
        <w:rPr>
          <w:rFonts w:ascii="Times New Roman" w:eastAsia="Times New Roman" w:hAnsi="Times New Roman" w:cs="Times New Roman"/>
          <w:b/>
          <w:bCs/>
          <w:sz w:val="36"/>
          <w:szCs w:val="36"/>
          <w:lang w:eastAsia="fi-FI"/>
        </w:rPr>
        <w:t xml:space="preserve"> (7.11.2008/686) [HE 140/2008]</w:t>
      </w:r>
    </w:p>
    <w:p w:rsidR="00260D5E" w:rsidRPr="00260D5E" w:rsidRDefault="00260D5E" w:rsidP="00260D5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260D5E">
        <w:rPr>
          <w:rFonts w:ascii="Times New Roman" w:eastAsia="Times New Roman" w:hAnsi="Times New Roman" w:cs="Times New Roman"/>
          <w:b/>
          <w:bCs/>
          <w:sz w:val="36"/>
          <w:szCs w:val="36"/>
          <w:lang w:eastAsia="fi-FI"/>
        </w:rPr>
        <w:t>Vastuu aluksen polttoaineen aiheuttamasta pilaantumisvahingosta</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 § (7.11.2008/686) [HE 140/2008]</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Määritelmiä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Tässä luvussa tarkoitetaan: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1) </w:t>
      </w:r>
      <w:r w:rsidRPr="00260D5E">
        <w:rPr>
          <w:rFonts w:ascii="Times New Roman" w:eastAsia="Times New Roman" w:hAnsi="Times New Roman" w:cs="Times New Roman"/>
          <w:i/>
          <w:iCs/>
          <w:sz w:val="24"/>
          <w:szCs w:val="24"/>
          <w:lang w:eastAsia="fi-FI"/>
        </w:rPr>
        <w:t>aluksella</w:t>
      </w:r>
      <w:r w:rsidRPr="00260D5E">
        <w:rPr>
          <w:rFonts w:ascii="Times New Roman" w:eastAsia="Times New Roman" w:hAnsi="Times New Roman" w:cs="Times New Roman"/>
          <w:sz w:val="24"/>
          <w:szCs w:val="24"/>
          <w:lang w:eastAsia="fi-FI"/>
        </w:rPr>
        <w:t xml:space="preserve"> mitä tahansa vesikulkuneuvoa tyypistä riippumatta;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2) </w:t>
      </w:r>
      <w:r w:rsidRPr="00260D5E">
        <w:rPr>
          <w:rFonts w:ascii="Times New Roman" w:eastAsia="Times New Roman" w:hAnsi="Times New Roman" w:cs="Times New Roman"/>
          <w:i/>
          <w:iCs/>
          <w:sz w:val="24"/>
          <w:szCs w:val="24"/>
          <w:lang w:eastAsia="fi-FI"/>
        </w:rPr>
        <w:t>aluksen omistajalla</w:t>
      </w:r>
      <w:r w:rsidRPr="00260D5E">
        <w:rPr>
          <w:rFonts w:ascii="Times New Roman" w:eastAsia="Times New Roman" w:hAnsi="Times New Roman" w:cs="Times New Roman"/>
          <w:sz w:val="24"/>
          <w:szCs w:val="24"/>
          <w:lang w:eastAsia="fi-FI"/>
        </w:rPr>
        <w:t xml:space="preserve"> aluksen omistajaa mukaan lukien rekisteröity omistaja, ilman miehistöä rahdatun aluksen rahdinantajaa, aluksen laivanisäntää ja henkilöä, joka laivanisännän sijasta huolehtii aluksen käytöstä; </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lastRenderedPageBreak/>
        <w:t xml:space="preserve">3) </w:t>
      </w:r>
      <w:r w:rsidRPr="00260D5E">
        <w:rPr>
          <w:rFonts w:ascii="Times New Roman" w:eastAsia="Times New Roman" w:hAnsi="Times New Roman" w:cs="Times New Roman"/>
          <w:i/>
          <w:iCs/>
          <w:sz w:val="24"/>
          <w:szCs w:val="24"/>
          <w:lang w:eastAsia="fi-FI"/>
        </w:rPr>
        <w:t>rekisteröidyllä omistajalla</w:t>
      </w:r>
      <w:r w:rsidRPr="00260D5E">
        <w:rPr>
          <w:rFonts w:ascii="Times New Roman" w:eastAsia="Times New Roman" w:hAnsi="Times New Roman" w:cs="Times New Roman"/>
          <w:sz w:val="24"/>
          <w:szCs w:val="24"/>
          <w:lang w:eastAsia="fi-FI"/>
        </w:rPr>
        <w:t xml:space="preserve"> aluksen omistajaksi rekisteröityä henkilöä tai henkilöitä taikka rekisteröinnin puuttuessa aluksen omistavaa henkilöä tai henkilöitä; jos aluksen kuitenkin omistaa valtio ja sitä käyttää yhtiö, joka kyseisessä valtiossa on rekisteröity aluksen käyttäjäksi, omistajalla tarkoitetaan tällaista yhtiötä;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4) </w:t>
      </w:r>
      <w:r w:rsidRPr="00260D5E">
        <w:rPr>
          <w:rFonts w:ascii="Times New Roman" w:eastAsia="Times New Roman" w:hAnsi="Times New Roman" w:cs="Times New Roman"/>
          <w:i/>
          <w:iCs/>
          <w:sz w:val="24"/>
          <w:szCs w:val="24"/>
          <w:lang w:eastAsia="fi-FI"/>
        </w:rPr>
        <w:t>aluksen polttoaineella</w:t>
      </w:r>
      <w:r w:rsidRPr="00260D5E">
        <w:rPr>
          <w:rFonts w:ascii="Times New Roman" w:eastAsia="Times New Roman" w:hAnsi="Times New Roman" w:cs="Times New Roman"/>
          <w:sz w:val="24"/>
          <w:szCs w:val="24"/>
          <w:lang w:eastAsia="fi-FI"/>
        </w:rPr>
        <w:t xml:space="preserve"> mitä tahansa hiilivetymineraaliöljyä, mukaan lukien voiteluöljy, jota käytetään tai jota on tarkoitus käyttää aluksen voimanlähteenä, sekä tällaisen öljyn jäämiä;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5) </w:t>
      </w:r>
      <w:r w:rsidRPr="00260D5E">
        <w:rPr>
          <w:rFonts w:ascii="Times New Roman" w:eastAsia="Times New Roman" w:hAnsi="Times New Roman" w:cs="Times New Roman"/>
          <w:i/>
          <w:iCs/>
          <w:sz w:val="24"/>
          <w:szCs w:val="24"/>
          <w:lang w:eastAsia="fi-FI"/>
        </w:rPr>
        <w:t>torjuntatoimenpiteillä</w:t>
      </w:r>
      <w:r w:rsidRPr="00260D5E">
        <w:rPr>
          <w:rFonts w:ascii="Times New Roman" w:eastAsia="Times New Roman" w:hAnsi="Times New Roman" w:cs="Times New Roman"/>
          <w:sz w:val="24"/>
          <w:szCs w:val="24"/>
          <w:lang w:eastAsia="fi-FI"/>
        </w:rPr>
        <w:t xml:space="preserve"> sellaisia tarkoituksenmukaisia toimia, joihin ryhdytään vahinkotapahtuman ilmenemisen jälkeen vahingon estämiseksi tai pienentämiseksi;</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6) </w:t>
      </w:r>
      <w:r w:rsidRPr="00260D5E">
        <w:rPr>
          <w:rFonts w:ascii="Times New Roman" w:eastAsia="Times New Roman" w:hAnsi="Times New Roman" w:cs="Times New Roman"/>
          <w:i/>
          <w:iCs/>
          <w:sz w:val="24"/>
          <w:szCs w:val="24"/>
          <w:lang w:eastAsia="fi-FI"/>
        </w:rPr>
        <w:t>vahinkotapahtumalla</w:t>
      </w:r>
      <w:r w:rsidRPr="00260D5E">
        <w:rPr>
          <w:rFonts w:ascii="Times New Roman" w:eastAsia="Times New Roman" w:hAnsi="Times New Roman" w:cs="Times New Roman"/>
          <w:sz w:val="24"/>
          <w:szCs w:val="24"/>
          <w:lang w:eastAsia="fi-FI"/>
        </w:rPr>
        <w:t xml:space="preserve"> sellaista tapahtumaa tai samaa alkuperää olevaa tapahtumasarjaa, joka aiheuttaa pilaantumisvahingon tai muodostaa tällaisen vahingon vakavan ja välittömän uhan;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7) </w:t>
      </w:r>
      <w:r w:rsidRPr="00260D5E">
        <w:rPr>
          <w:rFonts w:ascii="Times New Roman" w:eastAsia="Times New Roman" w:hAnsi="Times New Roman" w:cs="Times New Roman"/>
          <w:i/>
          <w:iCs/>
          <w:sz w:val="24"/>
          <w:szCs w:val="24"/>
          <w:lang w:eastAsia="fi-FI"/>
        </w:rPr>
        <w:t>pilaantumisvahingolla</w:t>
      </w:r>
      <w:r w:rsidRPr="00260D5E">
        <w:rPr>
          <w:rFonts w:ascii="Times New Roman" w:eastAsia="Times New Roman" w:hAnsi="Times New Roman" w:cs="Times New Roman"/>
          <w:sz w:val="24"/>
          <w:szCs w:val="24"/>
          <w:lang w:eastAsia="fi-FI"/>
        </w:rPr>
        <w:t xml:space="preserve"> </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a) aluksen ulkopuolella aiheutunutta menetystä tai vahinkoa, joka johtuu aluksesta päässeen tai päästetyn polttoaineen pilaavasta vaikutuksesta päästön tapahtumapaikasta riippumatta, edellyttäen, että muu ympäristön pilaantumisesta suoritettava korvaus kuin ympäristön pilaantumisen aiheuttama ansionmenetys rajoitetaan kohtuullisten ja todellisuudessa tehtyjen tai tehtävien ennallistamistoimien kustannuksiin; ja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b) torjuntatoimenpiteiden kustannuksia ja torjuntatoimenpiteiden aiheuttamia lisämenetyksiä tai -vahinkoja;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8) </w:t>
      </w:r>
      <w:r w:rsidRPr="00260D5E">
        <w:rPr>
          <w:rFonts w:ascii="Times New Roman" w:eastAsia="Times New Roman" w:hAnsi="Times New Roman" w:cs="Times New Roman"/>
          <w:i/>
          <w:iCs/>
          <w:sz w:val="24"/>
          <w:szCs w:val="24"/>
          <w:lang w:eastAsia="fi-FI"/>
        </w:rPr>
        <w:t>sopimusvaltiolla</w:t>
      </w:r>
      <w:r w:rsidRPr="00260D5E">
        <w:rPr>
          <w:rFonts w:ascii="Times New Roman" w:eastAsia="Times New Roman" w:hAnsi="Times New Roman" w:cs="Times New Roman"/>
          <w:sz w:val="24"/>
          <w:szCs w:val="24"/>
          <w:lang w:eastAsia="fi-FI"/>
        </w:rPr>
        <w:t xml:space="preserve"> valtiota, joka on liittynyt aluksen polttoaineen aiheuttamasta pilaantumisvahingosta johtuvasta siviilioikeudellisesta vastuusta tehtyyn yleissopimukseen (</w:t>
      </w:r>
      <w:proofErr w:type="spellStart"/>
      <w:r w:rsidRPr="00260D5E">
        <w:rPr>
          <w:rFonts w:ascii="Times New Roman" w:eastAsia="Times New Roman" w:hAnsi="Times New Roman" w:cs="Times New Roman"/>
          <w:sz w:val="24"/>
          <w:szCs w:val="24"/>
          <w:lang w:eastAsia="fi-FI"/>
        </w:rPr>
        <w:t>SopS</w:t>
      </w:r>
      <w:proofErr w:type="spellEnd"/>
      <w:r w:rsidRPr="00260D5E">
        <w:rPr>
          <w:rFonts w:ascii="Times New Roman" w:eastAsia="Times New Roman" w:hAnsi="Times New Roman" w:cs="Times New Roman"/>
          <w:sz w:val="24"/>
          <w:szCs w:val="24"/>
          <w:lang w:eastAsia="fi-FI"/>
        </w:rPr>
        <w:t xml:space="preserve"> 4/2009);</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9) </w:t>
      </w:r>
      <w:r w:rsidRPr="00260D5E">
        <w:rPr>
          <w:rFonts w:ascii="Times New Roman" w:eastAsia="Times New Roman" w:hAnsi="Times New Roman" w:cs="Times New Roman"/>
          <w:i/>
          <w:iCs/>
          <w:sz w:val="24"/>
          <w:szCs w:val="24"/>
          <w:lang w:eastAsia="fi-FI"/>
        </w:rPr>
        <w:t>Suomen talousvyöhykkeellä</w:t>
      </w:r>
      <w:r w:rsidRPr="00260D5E">
        <w:rPr>
          <w:rFonts w:ascii="Times New Roman" w:eastAsia="Times New Roman" w:hAnsi="Times New Roman" w:cs="Times New Roman"/>
          <w:sz w:val="24"/>
          <w:szCs w:val="24"/>
          <w:lang w:eastAsia="fi-FI"/>
        </w:rPr>
        <w:t xml:space="preserve"> aluetta, joka määritellään Suomen talousvyöhykkeestä annetussa laissa.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1 momentin 8 kohdan (686/2008) sanamuotoa on oikaistu.</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2 § (7.11.2008/686) [HE 140/2008]</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Soveltamisala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Tämän luvun säännöksiä sovelletaan Suomessa tai Suomen talousvyöhykkeellä taikka toisessa sopimusvaltiossa tai toisen sopimusvaltion talousvyöhykkeellä aluksen polttoaineen aiheuttamaan pilaantumisvahinkoon.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Tämän luvun säännöksiä sovelletaan myös Suomea tai Suomen talousvyöhykettä taikka toisen sopimusvaltion aluetta tai talousvyöhykettä edellä tarkoitetun vahingon vuoksi uhkaavan pilaantumisvahingon torjuntatoimenpiteistä aiheutuneisiin vahinkoihin ja kustannuksiin riippumatta siitä, missä näihin toimenpiteisiin on ryhdytty.</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Mitä 1 ja 2 momentissa säädetään toisen sopimusvaltion talousvyöhykkeestä, koskee myös sellaista välittömästi toisen sopimusvaltion aluemeren ulkopuolella olevaa ja siihen rajoittuvaa aluetta, jonka valtio, jos se ei ole perustanut talousvyöhykettä, on kansainvälisen oikeuden mukaisesti määrittänyt </w:t>
      </w:r>
      <w:r w:rsidRPr="00260D5E">
        <w:rPr>
          <w:rFonts w:ascii="Times New Roman" w:eastAsia="Times New Roman" w:hAnsi="Times New Roman" w:cs="Times New Roman"/>
          <w:sz w:val="24"/>
          <w:szCs w:val="24"/>
          <w:lang w:eastAsia="fi-FI"/>
        </w:rPr>
        <w:lastRenderedPageBreak/>
        <w:t>ulottumaan enintään 200 meripeninkulman päähän niistä perusviivoista, joista sen aluemeren leveys mitataan.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Tämän luvun säännöksiä ei sovelleta sota-aluksiin, laivaston apualuksiin tai muihin aluksiin, joita valtio omistaa tai käyttää ja joita käytetään kyseisenä ajankohtana yksinomaan muuhun kuin kaupalliseen tarkoitukseen. Jos tällainen alus on aiheuttanut pilaantumisvahingon Suomessa tai Suomen talousvyöhykkeellä tai jos on ryhdytty torjuntatoimenpiteisiin, sovelletaan kuitenkin tämän luvun 1 ja 3–5 §:n, 19 luvun 1 §:n 1 momentin 7 kohdan ja 4 momentin sekä 21 luvun 3 c §:n 3 ja 4 momentin säännöksiä.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Tämän luvun säännöksiä ei sovelleta 10 luvun mukaiseen öljyvahinkoon kyseisen luvun 2 §:n 1 momentissa tarkoitetuissa tapauksissa.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Tämän luvun säännöksiä sovelletaan sen estämättä, mitä ulkomaan lain soveltamisesta suomalaisessa tuomioistuimessa säädetään.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Tämän luvun säännöksiä ei sovelleta, jos soveltaminen on ristiriidassa kansainvälisistä sopimuksista johtuvien Suomen velvoitteiden kanssa.</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3 § (7.11.2008/686) [HE 140/2008]</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Aluksen omistajan vastuu aluksen polttoaineen aiheuttamasta pilaantumisvahingosta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Aluksen omistaja on velvollinen korvaamaan 2 §:ssä tarkoitetun vahingon silloinkin, kun hän itse tai kukaan hänen vastuullaan toimiva ei ole aiheuttanut vahinkoa. Jos vahinkotapahtuma muodostuu useista samaa alkuperää olevista tapahtumista, on vahingosta vastuussa se, joka oli aluksen omistajana ensimmäisen tapahtuman sattuessa.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useampi kuin yksi henkilö on 1 momentin nojalla vastuussa vahingosta, he vastaavat siitä yhteisvastuullisesti.</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Aluksen omistaja on kuitenkin vastuusta vapaa, jos hän osoittaa, että vahinko on aiheutunut: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1) sotatoimista, vihollisuuksista, sisällissodasta tai kapinasta taikka poikkeuksellisesta, väistämättömästä ja ylivoimaisesta luonnonilmiöstä;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2) kokonaan kolmannen henkilön vahingontekotarkoituksin suorittamasta teosta tai laiminlyönnistä; taikka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3) kokonaan majakoiden tai muiden navigoinnin apuvälineiden ylläpitoon velvollisen viranomaisen tätä tehtävää suorittaessaan tekemästä virheestä tai laiminlyönnistä.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vahinkoa kärsineen puolelta on tahallisesti tai tuottamuksesta myötävaikutettu vahinkoon, voidaan vahingonkorvausta sovitella.</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4 § (7.11.2008/686) [HE 140/2008]</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Vastuun kanavointi ja takautumisoikeus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lastRenderedPageBreak/>
        <w:t>Aluksen omistajaa vastaan saa ajaa kannetta 2 §:ssä tarkoitetun pilaantumisvahingon korvaamiseksi vain tämän luvun nojalla.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Korvausta 2 §:ssä tarkoitetusta pilaantumisvahingosta ei voida vaatia: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1) aluksen omistajan palveluksessa olevalta tai aluksen omistajan asiamieheltä taikka laivaväkeen kuuluvalta;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2) luotsilta tai muulta henkilöltä, joka kuulumatta laivaväkeen työskentelee aluksen lukuun;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3) henkilöltä, joka aluksen omistajan, laivanvarustajan tai päällikön suostumuksella tai viranomaisen toimeksiannosta suorittaa pelastustyötä;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4) torjuntatoimenpiteiden suorittajalta; eikä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5) henkilöltä, joka on 2–4 kohdassa tarkoitetun henkilön palveluksessa tai asiamies, ellei kyseinen henkilö ole aiheuttanut vahinkoa tahallaan tai törkeästä huolimattomuudesta tietäen, että sellainen vahinko todennäköisesti syntyisi.</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Edellä 2 momentin 1–5 kohdassa tarkoitetun henkilön aiheuttamasta vahingosta tämän luvun nojalla suoritettu korvaus voidaan vaatia vahingon aiheuttajalta vain, jos tämä on aiheuttanut vahingon tahallaan tai törkeästä huolimattomuudesta tietäen, että sellainen vahinko todennäköisesti syntyisi. Työntekijän tai virkamiehen maksettavan korvauksen määräämiseen sovelletaan tällöin kuitenkin, mitä vahingonkorvauslaissa ja työsopimuslaissa (55/2001) säädetään työntekijän tai virkamiehen korvausvelvollisuudesta.</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5 § (7.11.2008/686) [HE 140/2008]</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Vastuun rajoittaminen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Tämän luvun säännökset eivät vaikuta aluksen omistajan ja vakuutuksen tai muun vakuuden antajan oikeuteen rajoittaa vastuutaan 9 luvun säännösten mukaisesti.</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6 § (7.11.2008/686) [HE 140/2008]</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Suomalaista alusta koskeva vakuuttamisvelvollisuus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Suomen alusrekisteriin merkityn aluksen, jonka bruttovetoisuus on yli 1 000, rekisteröidyn omistajan on otettava ja pidettävä voimassa vakuutus tai muu rahavakuus, joka kattaa tämän luvun tai toisessa sopimusvaltiossa voimassa olevan vastaavan lainsäädännön mukaisen aluksen omistajan vastuun 9 luvun 5 §:ssä tarkoitettuun määrään saakka.</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7 § (7.11.2008/686) [HE 140/2008]</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Ulkomaista alusta koskeva vakuuttamisvelvollisuus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Ulkomaisella aluksella, joka käy suomalaisessa satamassa tai käyttää Suomen vesialueella olevia satamalaitteita ja jonka bruttovetoisuus on yli 1 000, tulee olla vakuutus tai muu rahavakuus, joka </w:t>
      </w:r>
      <w:r w:rsidRPr="00260D5E">
        <w:rPr>
          <w:rFonts w:ascii="Times New Roman" w:eastAsia="Times New Roman" w:hAnsi="Times New Roman" w:cs="Times New Roman"/>
          <w:sz w:val="24"/>
          <w:szCs w:val="24"/>
          <w:lang w:eastAsia="fi-FI"/>
        </w:rPr>
        <w:lastRenderedPageBreak/>
        <w:t>kattaa tämän luvun mukaisen aluksen omistajan vastuun 9 luvun 5 §:ssä tarkoitettuun määrään saakka.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Edellä 1 momentissa tarkoitetussa aluksessa on oltava mukana sen sopimusvaltion, jossa alus on rekisteröity, toimivaltaisen viranomaisen tai valtuutetun laitoksen myöntämä todistus, joka osoittaa, että 1 momentissa tarkoitettu vakuutus tai muu vakuus on voimassa. Jos aluksen omistaa valtio, aluksessa on oltava mukana todistus, josta ilmenee, että kyseinen valtio omistaa aluksen ja että sen tämän luvun mukainen vastuu on katettu 9 luvun 5 §:ssä tarkoitettuun määrään saakka.</w:t>
      </w:r>
    </w:p>
    <w:p w:rsidR="00260D5E" w:rsidRPr="00260D5E" w:rsidRDefault="00260D5E" w:rsidP="00260D5E">
      <w:pPr>
        <w:numPr>
          <w:ilvl w:val="0"/>
          <w:numId w:val="14"/>
        </w:num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Viittauksia muualta lainsäädännöstä</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8 § (29.12.2009/1688) [HE 250/2009]</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Vakuutusta tai vakuutta koskeva todistus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Liikenteen turvallisuusvirasto antaa hakemuksesta Suomen alusrekisteriin merkityn aluksen rekisteröidylle omistajalle todistuksen 6 §:ssä tarkoitetun vakuutuksen tai vakuuden voimassaolosta. Liikenteen turvallisuusvirasto voi myös antaa todistuksen vakuutusvelvollisuuden täyttämisestä 7 §:n 1 momentissa tarkoitetussa tapauksessa, jos alusta ei ole rekisteröity missään sopimusvaltiossa.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Hakemukseen on liitettävä selvitys, josta ilmenee:</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1) että vakuutus tai vakuus kattaa tässä luvussa tarkoitetun vastuun; ja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2) että vakuutus tai vakuus voi todistuksen voimassaoloaikana lakata olemasta voimassa aikaisintaan kolmen kuukauden kuluttua siitä päivästä, jona kirjallinen ilmoitus voimassaolon lakkaamisesta on tullut Liikenteen turvallisuusvirastolle, paitsi jos todistus on toimitettu Liikenteen turvallisuusvirastolle tai alukselle on annettu uusi todistus.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Liikenteen turvallisuusviraston tulee peruuttaa todistus, kun sen myöntämisen edellytykset eivät enää täyty.</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Todistus on pidettävä mukana aluksella ja jäljennös todistuksesta on talletettava Liikenteen turvallisuusviraston haltuun. Alusta ei saa käyttää merenkulkuun ilman todistusta.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Tässä pykälässä tarkoitettujen todistusten antamisesta peritään maksu siten kuin valtion maksuperustelaissa (150/1992) säädetään.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Tarkemmat säännökset tässä pykälässä tarkoitetuista todistuksista annetaan valtioneuvoston asetuksella.</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9 § (7.11.2008/686) [HE 140/2008]</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proofErr w:type="gramStart"/>
      <w:r w:rsidRPr="00260D5E">
        <w:rPr>
          <w:rFonts w:ascii="Times New Roman" w:eastAsia="Times New Roman" w:hAnsi="Times New Roman" w:cs="Times New Roman"/>
          <w:b/>
          <w:bCs/>
          <w:sz w:val="27"/>
          <w:szCs w:val="27"/>
          <w:lang w:eastAsia="fi-FI"/>
        </w:rPr>
        <w:t>Vakuutuksen tai vakuuden antajaan kohdistetut vaatimukset</w:t>
      </w:r>
      <w:proofErr w:type="gramEnd"/>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Korvaukseen oikeutettu saa kohdistaa tämän luvun mukaisen pilaantumisvahinkoon perustuvan korvausvaatimuksensa suoraan 6 tai 7 §:ssä tarkoitetun vakuutuksen tai vakuuden antajaan.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lastRenderedPageBreak/>
        <w:t>Vakuutuksen tai vakuuden antaja ei kuitenkaan ole velvollinen korvaamaan vahinkoa 3 §:n 3 momentissa tarkoitetuissa tapauksissa tai silloin, kun aluksen omistaja on itse tahallaan aiheuttanut vahingon.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Vakuutuksen tai vakuuden antaja voi vapautuakseen vastuusta muita kuin aluksen omistajaa kohtaan vedota ainoastaan 2 momentissa tarkoitettuihin seikkoihin.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Vakuutuksen tai vakuuden antajalla on kaikissa tapauksissa oikeus vaatia aluksen omistajan osallistumista oikeudenkäyntiin.</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10 § (29.12.2009/1688) [HE 250/2009]</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Vakuuttamisvelvollisuuden valvonta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Liikenteen turvallisuusvirasto valvoo 6 ja 7 §:n noudattamista.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Liikenteen turvallisuusvirastolla on oikeus kieltää aluksen lähtö ja keskeyttää sen matka, jollei aluksessa ole mukana todistusta 6 tai 7 §:n mukaan vaadittavasta vakuutuksesta tai vakuudesta.</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11 § (7.11.2008/686) [HE 140/2008]</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Viittaussäännökset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Tämän luvun mukaisen saatavan vanhentumisesta säädetään 19 luvun 1 §:n 1 momentissa.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Toimivaltaisesta tuomioistuimesta tämän luvun mukaisessa asiassa säädetään 21 luvun 3 c §:</w:t>
      </w:r>
      <w:proofErr w:type="spellStart"/>
      <w:r w:rsidRPr="00260D5E">
        <w:rPr>
          <w:rFonts w:ascii="Times New Roman" w:eastAsia="Times New Roman" w:hAnsi="Times New Roman" w:cs="Times New Roman"/>
          <w:sz w:val="24"/>
          <w:szCs w:val="24"/>
          <w:lang w:eastAsia="fi-FI"/>
        </w:rPr>
        <w:t>ssä</w:t>
      </w:r>
      <w:proofErr w:type="spellEnd"/>
      <w:r w:rsidRPr="00260D5E">
        <w:rPr>
          <w:rFonts w:ascii="Times New Roman" w:eastAsia="Times New Roman" w:hAnsi="Times New Roman" w:cs="Times New Roman"/>
          <w:sz w:val="24"/>
          <w:szCs w:val="24"/>
          <w:lang w:eastAsia="fi-FI"/>
        </w:rPr>
        <w: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Ulkomaisen tuomion täytäntöönpanosta tämän luvun mukaisessa asiassa säädetään 22 luvun 8 §:</w:t>
      </w:r>
      <w:proofErr w:type="spellStart"/>
      <w:r w:rsidRPr="00260D5E">
        <w:rPr>
          <w:rFonts w:ascii="Times New Roman" w:eastAsia="Times New Roman" w:hAnsi="Times New Roman" w:cs="Times New Roman"/>
          <w:sz w:val="24"/>
          <w:szCs w:val="24"/>
          <w:lang w:eastAsia="fi-FI"/>
        </w:rPr>
        <w:t>ssä</w:t>
      </w:r>
      <w:proofErr w:type="spellEnd"/>
      <w:r w:rsidRPr="00260D5E">
        <w:rPr>
          <w:rFonts w:ascii="Times New Roman" w:eastAsia="Times New Roman" w:hAnsi="Times New Roman" w:cs="Times New Roman"/>
          <w:sz w:val="24"/>
          <w:szCs w:val="24"/>
          <w:lang w:eastAsia="fi-FI"/>
        </w:rPr>
        <w:t>.</w:t>
      </w:r>
    </w:p>
    <w:p w:rsidR="00260D5E" w:rsidRDefault="00260D5E" w:rsidP="00260D5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31" w:name="P21"/>
      <w:bookmarkStart w:id="32" w:name="P22"/>
      <w:bookmarkStart w:id="33" w:name="P23"/>
      <w:bookmarkStart w:id="34" w:name="P24"/>
      <w:bookmarkStart w:id="35" w:name="P25"/>
      <w:bookmarkStart w:id="36" w:name="P26"/>
      <w:r>
        <w:rPr>
          <w:rFonts w:ascii="Times New Roman" w:eastAsia="Times New Roman" w:hAnsi="Times New Roman" w:cs="Times New Roman"/>
          <w:b/>
          <w:bCs/>
          <w:sz w:val="36"/>
          <w:szCs w:val="36"/>
          <w:lang w:eastAsia="fi-FI"/>
        </w:rPr>
        <w:t>…</w:t>
      </w:r>
    </w:p>
    <w:p w:rsidR="00260D5E" w:rsidRPr="00260D5E" w:rsidRDefault="00260D5E" w:rsidP="00260D5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260D5E">
        <w:rPr>
          <w:rFonts w:ascii="Times New Roman" w:eastAsia="Times New Roman" w:hAnsi="Times New Roman" w:cs="Times New Roman"/>
          <w:b/>
          <w:bCs/>
          <w:sz w:val="36"/>
          <w:szCs w:val="36"/>
          <w:lang w:eastAsia="fi-FI"/>
        </w:rPr>
        <w:t>V OSA</w:t>
      </w:r>
    </w:p>
    <w:p w:rsidR="00260D5E" w:rsidRPr="00260D5E" w:rsidRDefault="00260D5E" w:rsidP="00260D5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260D5E">
        <w:rPr>
          <w:rFonts w:ascii="Times New Roman" w:eastAsia="Times New Roman" w:hAnsi="Times New Roman" w:cs="Times New Roman"/>
          <w:b/>
          <w:bCs/>
          <w:sz w:val="36"/>
          <w:szCs w:val="36"/>
          <w:lang w:eastAsia="fi-FI"/>
        </w:rPr>
        <w:t>MERIONNETTOMUUDET</w:t>
      </w:r>
    </w:p>
    <w:p w:rsidR="00260D5E" w:rsidRPr="00260D5E" w:rsidRDefault="00260D5E" w:rsidP="00260D5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37" w:name="O5L16"/>
      <w:r w:rsidRPr="00260D5E">
        <w:rPr>
          <w:rFonts w:ascii="Times New Roman" w:eastAsia="Times New Roman" w:hAnsi="Times New Roman" w:cs="Times New Roman"/>
          <w:b/>
          <w:bCs/>
          <w:sz w:val="36"/>
          <w:szCs w:val="36"/>
          <w:lang w:eastAsia="fi-FI"/>
        </w:rPr>
        <w:t>16 luku</w:t>
      </w:r>
      <w:bookmarkEnd w:id="37"/>
      <w:r w:rsidRPr="00260D5E">
        <w:rPr>
          <w:rFonts w:ascii="Times New Roman" w:eastAsia="Times New Roman" w:hAnsi="Times New Roman" w:cs="Times New Roman"/>
          <w:b/>
          <w:bCs/>
          <w:sz w:val="36"/>
          <w:szCs w:val="36"/>
          <w:lang w:eastAsia="fi-FI"/>
        </w:rPr>
        <w:t xml:space="preserve"> (22.12.2006/1363) [HE 97/2006]</w:t>
      </w:r>
    </w:p>
    <w:p w:rsidR="00260D5E" w:rsidRPr="00260D5E" w:rsidRDefault="00260D5E" w:rsidP="00260D5E">
      <w:pPr>
        <w:numPr>
          <w:ilvl w:val="0"/>
          <w:numId w:val="20"/>
        </w:num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Viittauksia muualta lainsäädännöstä</w:t>
      </w:r>
    </w:p>
    <w:p w:rsidR="00260D5E" w:rsidRPr="00260D5E" w:rsidRDefault="00260D5E" w:rsidP="00260D5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260D5E">
        <w:rPr>
          <w:rFonts w:ascii="Times New Roman" w:eastAsia="Times New Roman" w:hAnsi="Times New Roman" w:cs="Times New Roman"/>
          <w:b/>
          <w:bCs/>
          <w:sz w:val="36"/>
          <w:szCs w:val="36"/>
          <w:lang w:eastAsia="fi-FI"/>
        </w:rPr>
        <w:t>Meripelastus</w:t>
      </w:r>
    </w:p>
    <w:p w:rsidR="00260D5E" w:rsidRPr="00260D5E" w:rsidRDefault="00260D5E" w:rsidP="00260D5E">
      <w:pPr>
        <w:numPr>
          <w:ilvl w:val="0"/>
          <w:numId w:val="21"/>
        </w:num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Aiheeseen liittyviä kirjoituksia</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 § (22.12.2006/1363) [HE 97/2006]</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Määritelmät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lastRenderedPageBreak/>
        <w:t>Tässä luvussa tarkoitetaan: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1) </w:t>
      </w:r>
      <w:r w:rsidRPr="00260D5E">
        <w:rPr>
          <w:rFonts w:ascii="Times New Roman" w:eastAsia="Times New Roman" w:hAnsi="Times New Roman" w:cs="Times New Roman"/>
          <w:i/>
          <w:iCs/>
          <w:sz w:val="24"/>
          <w:szCs w:val="24"/>
          <w:lang w:eastAsia="fi-FI"/>
        </w:rPr>
        <w:t>meripelastuksella</w:t>
      </w:r>
      <w:r w:rsidRPr="00260D5E">
        <w:rPr>
          <w:rFonts w:ascii="Times New Roman" w:eastAsia="Times New Roman" w:hAnsi="Times New Roman" w:cs="Times New Roman"/>
          <w:sz w:val="24"/>
          <w:szCs w:val="24"/>
          <w:lang w:eastAsia="fi-FI"/>
        </w:rPr>
        <w:t xml:space="preserve"> toimenpidettä, johon ryhdytään haaksirikkoutuneen tai vaarassa olevan aluksen tai muun omaisuuden avustamiseksi kulkuvesillä;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2) </w:t>
      </w:r>
      <w:r w:rsidRPr="00260D5E">
        <w:rPr>
          <w:rFonts w:ascii="Times New Roman" w:eastAsia="Times New Roman" w:hAnsi="Times New Roman" w:cs="Times New Roman"/>
          <w:i/>
          <w:iCs/>
          <w:sz w:val="24"/>
          <w:szCs w:val="24"/>
          <w:lang w:eastAsia="fi-FI"/>
        </w:rPr>
        <w:t>aluksella</w:t>
      </w:r>
      <w:r w:rsidRPr="00260D5E">
        <w:rPr>
          <w:rFonts w:ascii="Times New Roman" w:eastAsia="Times New Roman" w:hAnsi="Times New Roman" w:cs="Times New Roman"/>
          <w:sz w:val="24"/>
          <w:szCs w:val="24"/>
          <w:lang w:eastAsia="fi-FI"/>
        </w:rPr>
        <w:t xml:space="preserve"> vesikulkuneuvoa ja purjehduskelpoista laitetta;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3) </w:t>
      </w:r>
      <w:r w:rsidRPr="00260D5E">
        <w:rPr>
          <w:rFonts w:ascii="Times New Roman" w:eastAsia="Times New Roman" w:hAnsi="Times New Roman" w:cs="Times New Roman"/>
          <w:i/>
          <w:iCs/>
          <w:sz w:val="24"/>
          <w:szCs w:val="24"/>
          <w:lang w:eastAsia="fi-FI"/>
        </w:rPr>
        <w:t>omaisuudella</w:t>
      </w:r>
      <w:r w:rsidRPr="00260D5E">
        <w:rPr>
          <w:rFonts w:ascii="Times New Roman" w:eastAsia="Times New Roman" w:hAnsi="Times New Roman" w:cs="Times New Roman"/>
          <w:sz w:val="24"/>
          <w:szCs w:val="24"/>
          <w:lang w:eastAsia="fi-FI"/>
        </w:rPr>
        <w:t xml:space="preserve"> omaisuutta, jota ei ole pysyvästi ja tarkoituksella kiinnitetty rantaan;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4) </w:t>
      </w:r>
      <w:r w:rsidRPr="00260D5E">
        <w:rPr>
          <w:rFonts w:ascii="Times New Roman" w:eastAsia="Times New Roman" w:hAnsi="Times New Roman" w:cs="Times New Roman"/>
          <w:i/>
          <w:iCs/>
          <w:sz w:val="24"/>
          <w:szCs w:val="24"/>
          <w:lang w:eastAsia="fi-FI"/>
        </w:rPr>
        <w:t>ympäristölle aiheutuvalla vahingolla</w:t>
      </w:r>
      <w:r w:rsidRPr="00260D5E">
        <w:rPr>
          <w:rFonts w:ascii="Times New Roman" w:eastAsia="Times New Roman" w:hAnsi="Times New Roman" w:cs="Times New Roman"/>
          <w:sz w:val="24"/>
          <w:szCs w:val="24"/>
          <w:lang w:eastAsia="fi-FI"/>
        </w:rPr>
        <w:t xml:space="preserve"> pilaantumisesta, saastumisesta, tulipalosta, räjähdyksestä tai muusta vastaavasta vakavasta tapahtumasta aiheutuvaa huomattavaa fyysistä vahinkoa ihmisen terveydelle, meren eliöstölle taikka luonnonvaroille rannikko- tai sisävesillä taikka niihin liittyvillä alueilla.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Ks. </w:t>
      </w:r>
      <w:proofErr w:type="spellStart"/>
      <w:r w:rsidRPr="00260D5E">
        <w:rPr>
          <w:rFonts w:ascii="Times New Roman" w:eastAsia="Times New Roman" w:hAnsi="Times New Roman" w:cs="Times New Roman"/>
          <w:sz w:val="24"/>
          <w:szCs w:val="24"/>
          <w:lang w:eastAsia="fi-FI"/>
        </w:rPr>
        <w:t>MeripelastusL</w:t>
      </w:r>
      <w:proofErr w:type="spellEnd"/>
      <w:r w:rsidRPr="00260D5E">
        <w:rPr>
          <w:rFonts w:ascii="Times New Roman" w:eastAsia="Times New Roman" w:hAnsi="Times New Roman" w:cs="Times New Roman"/>
          <w:sz w:val="24"/>
          <w:szCs w:val="24"/>
          <w:lang w:eastAsia="fi-FI"/>
        </w:rPr>
        <w:t xml:space="preserve"> 1145/2001, </w:t>
      </w:r>
      <w:proofErr w:type="spellStart"/>
      <w:r w:rsidRPr="00260D5E">
        <w:rPr>
          <w:rFonts w:ascii="Times New Roman" w:eastAsia="Times New Roman" w:hAnsi="Times New Roman" w:cs="Times New Roman"/>
          <w:sz w:val="24"/>
          <w:szCs w:val="24"/>
          <w:lang w:eastAsia="fi-FI"/>
        </w:rPr>
        <w:t>VNa</w:t>
      </w:r>
      <w:proofErr w:type="spellEnd"/>
      <w:r w:rsidRPr="00260D5E">
        <w:rPr>
          <w:rFonts w:ascii="Times New Roman" w:eastAsia="Times New Roman" w:hAnsi="Times New Roman" w:cs="Times New Roman"/>
          <w:sz w:val="24"/>
          <w:szCs w:val="24"/>
          <w:lang w:eastAsia="fi-FI"/>
        </w:rPr>
        <w:t xml:space="preserve"> meripelastuksesta 37/2002.</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2 § (22.12.2006/1363) [HE 97/2006]</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Soveltamisala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Tämän luvun säännöksiä sovelletaan, kun meripelastusta koskevaa riita-asiaa käsitellään suomalaisessa tuomioistuimessa tai välimiesmenettelyssä Suomessa.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Tämän luvun säännöksiä sovelletaan myös silloin, kun sekä pelastetulla että pelastustyön suorittaneella aluksella on sama omistaja.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Tämän luvun säännöksiä sovelletaan viranomaisen suorittamaan tai valvomaan meripelastukseen vain siltä osin kuin niistä ei säädetä tai määrätä muualla. Tällaiseen meripelastukseen osallistuneella meripelastajalla on kuitenkin oikeus pelastuspalkkioon tai erityiskorvaukseen tämän luvun säännösten mukaisesti.</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Tämän luvun säännöksiä ei sovelleta kiinteisiin tai kelluviin alustoihin eikä siirrettäviin merenpohjan porausyksiköihin silloin, kun tällaiset alustat tai yksiköt ovat määräpaikallaan ja niitä käytetään merenpohjan mineraalivarojen tutkimiseen, hyödyntämiseen tai tuottamiseen.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Tämän luvun säännöksiä ei myöskään sovelleta muinaismuistolaissa (295/1963) tarkoitettuihin aluksiin ja omaisuuteen, jollei siitä ole erikseen sovittu.</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3 § (22.12.2006/1363) [HE 97/2006]</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Sopimusvapaus, sopimuksentekovaltuus ja sopimuksen sovittelu</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Tämän luvun säännöksistä voidaan sopimuksin poiketa. Sopimuksella ei voida kuitenkaan rajoittaa meripelastajan, aluksen päällikön, laivanisännän taikka aluksen tai muun omaisuuden omistajan tämän luvun säännösten mukaista velvollisuutta estää tai rajoittaa ympäristölle aiheutuvia vahinkoja. Jäljempänä 11 §:n 5 momentissa säädetään eräiden pelastuspalkkion jakamista koskevien sopimusten pätevyydestä.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lastRenderedPageBreak/>
        <w:t>Aluksen päälliköllä on oikeus tehdä meripelastussopimus aluksen omistajan puolesta. Aluksen omistajalla, laivanisännällä ja päälliköllä on oikeus kullakin erikseen tehdä meripelastussopimus aluksella olevan tai siellä olleen omaisuuden omistajan puolesta.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Meripelastusta koskevaa sopimusta tai tällaisessa sopimuksessa olevaa ehtoa voidaan kohtuullistaa tai jättää se huomioon ottamatta, jos sopimus on tehty painostuksen tai vaaran vaikutuksen alaisena ja sopimus tai sen ehto on kohtuuton taikka jos sopimuksen mukaisen pelastuspalkkion tai erityiskorvauksen määrä ei ole kohtuullisessa suhteessa suoritettuun meripelastustyöhön.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Mitä 10 §:n 3 momentissa säädetään, noudatetaan silloinkin, kun pelastamisesta on tehty sopimus.</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4 § (22.12.2006/1363) [HE 97/2006]</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Meripelastajan, omistajan, laivanisännän ja päällikön velvollisuudet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Meripelastaja on aluksen omistajaan ja laivanisäntään sekä muun meripelastuksen kohteena olevan omaisuuden omistajaan nähden velvollinen: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1) suorittamaan meripelastustyön asianmukaista huolellisuutta noudattaen;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2) noudattamaan meripelastustyön aikana asianmukaista huolellisuutta estääkseen tai rajoittaakseen ympäristölle aiheutuvia vahinkoja: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3) pyytämään muiden meripelastajien apua aina, kun olosuhteet sitä kohtuudella edellyttävät; ja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4) sallimaan muiden meripelastajien osallistua pelastustoimintaan, jos aluksen omistaja, laivanisäntä tai päällikkö taikka muun vaarassa olevan omaisuuden omistaja sitä häneltä pyytää ja pyyntöä on pidettävä kohtuullisena; jos osoittautuu, että tällainen pyyntö oli kohtuuton, muiden osallistuminen ei vaikuta pelastuspalkkion suuruuteen.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Aluksen omistaja, laivanisäntä, päällikkö ja muun meripelastuksen kohteena olevan omaisuuden omistaja on meripelastajaan nähden velvollinen: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1) toimimaan täydessä yhteistyössä meripelastajan kanssa meripelastustyön aikana;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2) noudattamaan meripelastustyön aikana asianmukaista huolellisuutta estääkseen tai rajoittaakseen ympäristölle aiheutuvia vahinkoja; ja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3) meripelastajan perustellusti sitä pyytäessä ottamaan vastaan pelastetun aluksen tai muun omaisuuden sen jälkeen kun se on saatettu turvaan.</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5 § (22.12.2006/1363) [HE 97/2006]</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Oikeus pelastuspalkkioon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Meripelastajalla on oikeus pelastuspalkkioon, jos meripelastus oli tuloksellinen. Pelastuspalkkiota ei saa määrätä suuremmaksi kuin pelastetun aluksen ja muun omaisuuden arvo on. Pelastuspalkkioon ei lueta korko- ja oikeudenkäyntikuluja.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lastRenderedPageBreak/>
        <w:t>Ihmishengen pelastaminen ei sinällään oikeuta pelastuspalkkioon. Meripelastustilanteen yhteydessä ihmisiä pelastaneella on kuitenkin oikeus kohtuulliseen osuuteen meripelastajalle kuuluvasta pelastuspalkkiosta tai erityiskorvauksesta.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Edellä 1 momentin estämättä voidaan esittää vaatimuksia 9 §:ssä tarkoitetusta erityiskorvauksesta.</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6 § (22.12.2006/1363) [HE 97/2006]</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Pelastuspalkkion suuruuden määrääminen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Pelastuspalkkion suuruus on määrättävä sellaiseksi, että se kannustaa pelastustoimintaan ja ottaen huomioon seuraavat seikat: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1) pelastetun aluksen ja muun omaisuuden arvo;</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2) meripelastajien taito ja ponnistelut aluksen ja muun omaisuuden meripelastuksessa sekä ihmishengen pelastamisessa;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3) meripelastajien taito ja ponnistelut ympäristölle aiheutuvien vahinkojen estämiseksi ja rajoittamiseksi;</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4) missä määrin meripelastajat ovat onnistuneet;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5) vaaran luonne ja vakavuusaste;</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6) meripelastajien käyttämä aika ja heille aiheutuneet kustannukset ja menetykset;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7) meripelastajien riski joutua korvausvelvolliseksi ja muut riskit, joille meripelastajat tai heidän varusteensa ovat altistuneet;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8) pelastustoiminnan nopeus;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9) pelastustoimintaan tarkoitettujen alusten tai muiden varusteiden saatavuus ja käyttö;</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10) meripelastajien varusteiden valmiustila ja tehokkuus sekä varusteiden arvo.</w:t>
      </w:r>
    </w:p>
    <w:p w:rsidR="00260D5E" w:rsidRPr="00260D5E" w:rsidRDefault="00260D5E" w:rsidP="00260D5E">
      <w:pPr>
        <w:numPr>
          <w:ilvl w:val="0"/>
          <w:numId w:val="22"/>
        </w:num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Aiheeseen liittyviä kirjoituksia</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7 § (22.12.2006/1363) [HE 97/2006]</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Vastuu pelastuspalkkiosta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Aluksen omistajan sekä muun omaisuuden omistajan on maksettava pelastuspalkkio suhteessa heille kuuluvan pelastetun omaisuuden arvoon.</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8 § (22.12.2006/1363) [HE 97/2006]</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Pelastuspalkkion jakaminen usean meripelastajan kesken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lastRenderedPageBreak/>
        <w:t>Jaettaessa pelastuspalkkiota usean meripelastajan kesken tulee 6 §:ssä mainitut seikat ottaa huomioon.</w:t>
      </w:r>
    </w:p>
    <w:p w:rsidR="00260D5E" w:rsidRPr="00260D5E" w:rsidRDefault="00260D5E" w:rsidP="00260D5E">
      <w:pPr>
        <w:numPr>
          <w:ilvl w:val="0"/>
          <w:numId w:val="23"/>
        </w:num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KKO:1995:192</w:t>
      </w:r>
    </w:p>
    <w:p w:rsidR="00260D5E" w:rsidRPr="00260D5E" w:rsidRDefault="00260D5E" w:rsidP="00260D5E">
      <w:pPr>
        <w:numPr>
          <w:ilvl w:val="0"/>
          <w:numId w:val="23"/>
        </w:num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KKO:1995:94</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9 § (22.12.2006/1363) [HE 97/2006]</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Erityiskorvaus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meripelastajan pelastustoimet ovat kohdistuneet alukseen, joka itse tai jonka lasti on uhannut aiheuttaa vahingon ympäristölle, meripelastajalla on oikeus saada erityiskorvaus kustannuksistaan aluksen omistajalta ja laivanisännältä. Erityiskorvausta maksetaan kuitenkin vain siltä osin kuin korvaus ylittää 6 §:n mukaisesti määräytyvän pelastuspalkkion.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meripelastaja on 1 momentissa tarkoitetuissa olosuhteissa estänyt ympäristölle aiheutuvan vahingon syntymisen tai rajoittanut sitä, voidaan erityiskorvausta korottaa määrällä, joka vastaa enintään 30 prosenttia meripelastajan kustannuksista. Jos harkitaan kohtuulliseksi, korvausta voidaan kuitenkin korottaa enintään 100 prosenttiin meripelastajan kustannuksista. Tällöin tulee ottaa huomioon 6 §:ssä mainitut seikat.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Meripelastajan kustannuksilla tarkoitetaan meripelastajalle meripelastustyöstä aiheutuneita kohtuullisia kuluja ja kohtuullista korvausta pelastustoimissa perustellusti käytetyistä varusteista ja henkilökunnasta. Korvausta määrättäessä on otettava huomioon 6 §:n 8–10 kohdassa mainitut seikat.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meripelastaja on ollut huolimaton, eikä sen vuoksi ole estänyt tai rajoittanut ympäristölle aiheutuvaa vahinkoa, voidaan erityiskorvaus evätä häneltä osittain tai kokonaan.</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10 § (22.12.2006/1363) [HE 97/2006]</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Oikeus korvaukseen eräissä tapauksissa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Sillä, joka toimii ennen vaaran syntymistä tehdyn sopimuksen mukaisesti, on oikeus pelastuspalkkioon tai erityiskorvaukseen vain, jos suoritetut toimenpiteet ovat olleet sellaisia, ettei niiden kohtuudella voida katsoa kuuluvan sopimuksen täyttämiseen.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Sillä, joka on aluksen omistajan, laivanisännän tai päällikön nimenomaisesta ja perustellusta kiellosta huolimatta osallistunut meripelastukseen, ei ole oikeutta pelastuspalkkioon eikä erityiskorvaukseen. Oikeutta pelastuspalkkioon tai erityiskorvaukseen ei ole myöskään, jos muun vaarassa olevan omaisuuden, joka ei ole eikä ole ollut aluksella, omistaja on nimenomaisesti ja perustellusti kieltänyt osallistumisen meripelastukseen.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Pelastuspalkkio tai erityiskorvaus voidaan evätä kokonaan tai osittain, jos meripelastus on aiheutunut tai vaikeutunut meripelastajan virheen tai laiminlyönnin seurauksena taikka jos meripelastaja on meripelastuksen yhteydessä syyllistynyt petokseen tai muuhun vilpilliseen tekoon.</w:t>
      </w:r>
    </w:p>
    <w:p w:rsidR="00260D5E" w:rsidRPr="00260D5E" w:rsidRDefault="00260D5E" w:rsidP="00260D5E">
      <w:pPr>
        <w:numPr>
          <w:ilvl w:val="0"/>
          <w:numId w:val="24"/>
        </w:num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Viittauksia muualta lainsäädännöstä</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lastRenderedPageBreak/>
        <w:t>11 § (22.12.2006/1363) [HE 97/2006]</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Pelastuspalkkion jakaminen laivanisännän ja miehistön kesken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Suomessa rekisteröity alus on pelastanut matkalla jotakin, pelastuspalkkiosta on ensin suoritettava korvaus siitä vahingosta, joka meripelastuksen johdosta on aiheutunut alukselle, lastille tai jollekin muulle aluksessa olevalle omaisuudelle, korvaus sellaisista polttoaineesta sekä päällikön ja miehistön palkoista ja muonituksesta aiheutuneista kustannuksista, jotka ovat syntyneet meripelastuksen johdosta, sekä 3 momentissa tarkoitettu korvaus.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Pelastuspalkkion jäljelle jäävästä osasta (</w:t>
      </w:r>
      <w:r w:rsidRPr="00260D5E">
        <w:rPr>
          <w:rFonts w:ascii="Times New Roman" w:eastAsia="Times New Roman" w:hAnsi="Times New Roman" w:cs="Times New Roman"/>
          <w:i/>
          <w:iCs/>
          <w:sz w:val="24"/>
          <w:szCs w:val="24"/>
          <w:lang w:eastAsia="fi-FI"/>
        </w:rPr>
        <w:t>nettopelastuspalkkio</w:t>
      </w:r>
      <w:r w:rsidRPr="00260D5E">
        <w:rPr>
          <w:rFonts w:ascii="Times New Roman" w:eastAsia="Times New Roman" w:hAnsi="Times New Roman" w:cs="Times New Roman"/>
          <w:sz w:val="24"/>
          <w:szCs w:val="24"/>
          <w:lang w:eastAsia="fi-FI"/>
        </w:rPr>
        <w:t>) laivanisäntä saa kolme viidesosaa ja jäännöksestä päällikkö yhden kolmasosan ja varsinainen miehistö kaksi kolmasosaa. Miehistön osuus jaetaan heille heidän palkkauksensa mukaisessa suhteessa. Päällikön osuuden on kuitenkin aina oltava vähintään kaksi kertaa niin suuri kuin korkeimmin palkatun merimiehen osuus on. Aluksessa oleva luotsi saa osuuden pelastuspalkkiosta niin kuin hän kuuluisi miehistöön ja, jollei hän ole laivanisännän palveluksessa, saisi samansuuruista palkkaa kuin ylin perämies.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merimies on erittäin ansiokkaasti osallistunut meripelastukseen tai antautunut erityiselle vaaralle alttiiksi, hänelle voidaan myöntää korvausta 2 momentissa säädetyn osuuden lisäksi. Merimiehen, joka esittää tällaisen korvausvaatimuksen, on kolmen kuukauden kuluessa meripelastuksen päättymisestä ilmoitettava siitä laivanisännälle tai päällikölle.</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erityiset syyt, kuten aluksen matkan tarkoitus tai aluksen palveluksessa oleville suoritettavan palkan tai korvauksen laskemistapa, antavat aihetta, voidaan pelastuspalkkiot jakaa muulla kuin 1–3 momentissa säädetyllä tavalla.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Sopimus, jonka mukaan päällikölle tai miehistölle suoritetaan pienempi osuus aluksella mahdollisesti ansaittavasta pelastuspalkkiosta kuin mitä edellä tässä pykälässä säädetään, on mitätön, jollei kyseessä ole alus, joka harjoittaa meripelastusta ja on erityisesti sitä varten varustettu tai jollei kyseessä ole tiettyä pelastustyötä koskeva sopimus, joka on tehty ottokatselmuksen yhteydessä.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Tämän pykälän säännöksiä sovelletaan Suomen valtion alukselle kuuluvan pelastuspalkkion jakamiseen silloinkin, kun alusta käytetään yksinomaan valtion muuhun kuin kaupalliseen tarkoitukseen. Päällikön osuus pelastuspalkkiosta suoritetaan kuitenkin aluksen päällikön esimiehelle tai tämän vertaiselle, jos tämä on ottanut itselleen aluksen päällikkyyden pelastukseen ryhdyttäessä. Aluksen vakinainen päällikkö saa palkkio-osuutensa miehistölle tulevasta osuudesta palkkauksensa mukaisessa suhteessa. Valtio voi luopua pelastuspalkkiosta kokonaisuudessaan joutumatta vastuuseen aluksessa olevia kohtaan. Aluksessa oleville tulevan pelastuspalkkion osuuden jakamisessa huomioon otettavasta palkkauksesta, osuuden jakamisesta valtion eri alusten kesken sekä alukselle tulevasta pelastuspalkkiosta luopumisesta säädetään tarkemmin valtioneuvoston asetuksella.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Muualla kuin Suomessa rekisteröityyn alukseen sovelletaan pelastuspalkkion jakamisessa sen valtion lainsäädäntöä, jossa alus on rekisteröity. Jos meripelastusta ei ole suoritettu aluksesta, pelastuspalkkio jaetaan sen lainsäädännön mukaisesti, jota sovelletaan meripelastajan ja tämän palveluksessa olevien väliseen sopimukseen.</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12 § (22.12.2006/1363) [HE 97/2006]</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lastRenderedPageBreak/>
        <w:t>Vakuus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Tämän luvun säännösten nojalla maksuvelvollisen on meripelastajan pyynnöstä asetettava vakuus pelastuspalkkion ja erityiskorvauksen maksamisesta. Vakuuden on katettava myös korot ja oikeudenkäyntikulut. Kun tällainen vakuus on asetettu, meripelastaja ei saa vedota meripanttioikeuteen pelastuspalkkiovaatimusten osalta.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Pelastetun aluksen omistajan ja laivanisännän on myötävaikutettava siihen, että lastin omistaja asettaa ennen lastin luovuttamista vakuuden häneen kohdistuvien vaatimusten varalle. Vakuuden on katettava korot ja oikeudenkäyntikulut.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Pelastettua alusta tai muuta pelastettua omaisuutta ei saa ilman meripelastajan suostumusta siirtää siitä satamasta tai paikasta, jonne omaisuus ensimmäiseksi on viety meripelastuksen jälkeen, ellei vakuutta meripelastajan vaatimusten turvaamiseksi ole asetettu.</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alus sen vuoksi, että pelastaja kieltäytyy hyväksymästä tarjottua vakuutta, joutuu viipymään tai omaisuuden omistaja ei saa omaisuutta haltuunsa, mutta tarjotun vakuuden katsotaan olleen riittävä ja turvaava, pelastajan on korvattava kaikki näin aiheuttamansa vahinko.</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13 § (22.12.2006/1363) [HE 97/2006]</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Ennakkomaksu</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Tuomioistuin tai välimiesoikeus, joka on toimivaltainen käsittelemään meripelastajan vaatimuksia, voi meripelastajan pyynnöstä väliaikaisesti määrätä, että pelastuspalkkiosta tai erityiskorvauksesta on maksettava kohtuullinen ennakko. Asian luonteen niin vaatiessa voidaan tällaisen ennakon ehdoksi asettaa, että meripelastaja asettaa vakuuden vastaanotettavalle määrälle taikka muita olosuhteisiin nähden kohtuullisia ehtoja.</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14 § (22.12.2006/1363) [HE 97/2006]</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Lastiin kohdistuva pelastuspalkkiovaatimus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Milloin alus on pelastanut toisen saman omistajan aluksen tai sen lastia, pelastetun aluksen päällikkö ei saa edustaa lastin omistajaa, kun lastista haetaan pelastuspalkkiota.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Jollei heti saada selvyyttä, kenen lasti on, tuomioistuimen tulee pelastajan tai vakuutuksenantajan pyynnöstä määrätä esteetön ja asiantunteva uskottu mies edustamaan lastin omistajaa kaikessa, mikä koskee lastiin liittyviä pelastuspalkkiovaatimuksia. Sama on voimassa, jos lastin omistajaa ei ilman vaikeuksia tai ajanhukkaa voida tavoittaa.</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15 § (22.12.2006/1363) [HE 97/2006]</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Valtion omistamat ja humanitaariset lastit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Tämän luvun säännökset eivät oikeuta vieraan valtion omistaman lastin takavarikkoon tai muihin lastia koskeviin turvaamistoimenpiteisiin, jos lastia käytetään yksinomaan muita kuin kaupallisia tarkoituksia varten ja se nauttii meripelastuksen aikana kansainvälisen oikeuden yleisesti tunnustettujen periaatteiden mukaista koskemattomuutta.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lastRenderedPageBreak/>
        <w:t>Tämän luvun säännökset eivät oikeuta sellaisen lastin, jonka jokin valtio on lahjoittanut humanitaarista tarkoitusta varten, takavarikkoon tai muihin sitä koskeviin turvaamistoimenpiteisiin, jos kyseinen valtio on sitoutunut maksamaan lastin pelastustoimista.</w:t>
      </w:r>
    </w:p>
    <w:p w:rsidR="00260D5E" w:rsidRPr="00260D5E" w:rsidRDefault="00260D5E" w:rsidP="00260D5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38" w:name="O5L17"/>
      <w:r w:rsidRPr="00260D5E">
        <w:rPr>
          <w:rFonts w:ascii="Times New Roman" w:eastAsia="Times New Roman" w:hAnsi="Times New Roman" w:cs="Times New Roman"/>
          <w:b/>
          <w:bCs/>
          <w:sz w:val="36"/>
          <w:szCs w:val="36"/>
          <w:lang w:eastAsia="fi-FI"/>
        </w:rPr>
        <w:t>17 LUKU</w:t>
      </w:r>
      <w:bookmarkEnd w:id="38"/>
    </w:p>
    <w:p w:rsidR="00260D5E" w:rsidRPr="00260D5E" w:rsidRDefault="00260D5E" w:rsidP="00260D5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260D5E">
        <w:rPr>
          <w:rFonts w:ascii="Times New Roman" w:eastAsia="Times New Roman" w:hAnsi="Times New Roman" w:cs="Times New Roman"/>
          <w:b/>
          <w:bCs/>
          <w:sz w:val="36"/>
          <w:szCs w:val="36"/>
          <w:lang w:eastAsia="fi-FI"/>
        </w:rPr>
        <w:t>Haveri</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Yhteinen haveri</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Yhteisestä haverista johtuvaan vahinkoon, menetykseen ja kustannukseen sekä niiden jakoon sovelletaan, jollei toisin sovita, vuoden 1974 York-Antwerpenin sääntöjä siten kuin asetuksella tarkemmin säädetään.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Ks. A yhteisestä haverista 502/1980.</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2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Merivahingonselvitys ja merivahingonlaskija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Yhteisen haverin selvitys ja jakaminen on, jollei toisin sovita, toimitettava merivahingonselvityksellä siinä maassa ja sillä paikkakunnalla, jonka laivanisäntä määrää. Suomessa merivahingonselvityksen toimittaa merivahingonlaskija.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Merivakuutussopimukseen perustuvasta merivahingonselvityksestä merivakuutusasioissa säädetään merivahingonlaskijan korvausselvityksestä merivakuutusasioissa annetussa laissa (10/53).</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Merivahingonlaskijasta on voimassa, mitä siitä erikseen säädetään.</w:t>
      </w:r>
    </w:p>
    <w:p w:rsidR="00260D5E" w:rsidRPr="00260D5E" w:rsidRDefault="00260D5E" w:rsidP="00260D5E">
      <w:pPr>
        <w:numPr>
          <w:ilvl w:val="0"/>
          <w:numId w:val="25"/>
        </w:num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KKO:2007:39</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3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Vahingon arvioiminen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proofErr w:type="gramStart"/>
      <w:r w:rsidRPr="00260D5E">
        <w:rPr>
          <w:rFonts w:ascii="Times New Roman" w:eastAsia="Times New Roman" w:hAnsi="Times New Roman" w:cs="Times New Roman"/>
          <w:sz w:val="24"/>
          <w:szCs w:val="24"/>
          <w:lang w:eastAsia="fi-FI"/>
        </w:rPr>
        <w:t>Vahinko, joka yhteisessä haverissa on kohdannut alusta tai sen tarpeistoa, on, jollei toisin sovita, 18 luvun 17 §:n mukaisesti määrättyjen katsastus- ja arviomiesten arvioitava sillä paikkakunnalla, jossa korjaus suoritetaan, jos se tapahtuu matkan aikana, mutta muutoin sillä paikkakunnalla, jossa matka päättyy.</w:t>
      </w:r>
      <w:proofErr w:type="gramEnd"/>
      <w:r w:rsidRPr="00260D5E">
        <w:rPr>
          <w:rFonts w:ascii="Times New Roman" w:eastAsia="Times New Roman" w:hAnsi="Times New Roman" w:cs="Times New Roman"/>
          <w:sz w:val="24"/>
          <w:szCs w:val="24"/>
          <w:lang w:eastAsia="fi-FI"/>
        </w:rPr>
        <w:t xml:space="preserve"> Lastivahinko on arvioitava viimeistään sillä paikkakunnalla, jossa lasti puretaan.</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4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Pyyntö merivahingonselvityksen toimittamisesta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lastRenderedPageBreak/>
        <w:t>Laivanisännän tai sen, joka laivanisännän sijasta käyttää alusta, tulee viipymättä merivahingonlaskijalta pyytää merivahingonselvityksen toimittamista ja samalla ilmoittaa tunnettujen asianosaisten nimet ja osoitteet.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Jokainen, jota haveri koskee, on velvollinen viipymättä luovuttamaan merivahingonlaskijalle kaikki asiakirjat, joita tämä pitää vahingon selvitystä ja jakamista varten tarpeellisina, sekä muutoinkin antamaan hänelle tarpeelliset tiedot.</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5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Omistajan vastuu haverimaksusta ja laivanisännän pidätysoikeus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haverimaksu on suoritettava lastista tai muusta tavarasta, omistaja vastaa tavaralla mutta ei henkilökohtaisesti.</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Laivanisännän oikeudesta pidättää tavara, joka vastaa haverimaksusta, säädetään 13 luvun 20 §:ssä ja 14 luvun 25 §:</w:t>
      </w:r>
      <w:proofErr w:type="spellStart"/>
      <w:r w:rsidRPr="00260D5E">
        <w:rPr>
          <w:rFonts w:ascii="Times New Roman" w:eastAsia="Times New Roman" w:hAnsi="Times New Roman" w:cs="Times New Roman"/>
          <w:sz w:val="24"/>
          <w:szCs w:val="24"/>
          <w:lang w:eastAsia="fi-FI"/>
        </w:rPr>
        <w:t>ssä</w:t>
      </w:r>
      <w:proofErr w:type="spellEnd"/>
      <w:r w:rsidRPr="00260D5E">
        <w:rPr>
          <w:rFonts w:ascii="Times New Roman" w:eastAsia="Times New Roman" w:hAnsi="Times New Roman" w:cs="Times New Roman"/>
          <w:sz w:val="24"/>
          <w:szCs w:val="24"/>
          <w:lang w:eastAsia="fi-FI"/>
        </w:rPr>
        <w:t>. Jos sellainen tavara luovutetaan ilman, että sen omistaja sitoutuu henkilökohtaiseen vastuuseen haverimaksusta, ja ilman, että hän, milloin niin vaaditaan, asettaa siitä vakuuden, laivanisäntä vastaa haverimaksusta jokaiseen muuhun haveriin osalliseen nähden.</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6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Yksityinen haveri</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Vahinkoa, menetystä tai kustannusta, joka tapaturman johdosta kohtaa alusta tai lastia ja jota ei ole yhteiseksi haveriksi katsottava tai 13 luvun 15 §:n 3 momentin tai 14 luvun 40 §:n mukaan samanlaisten perusteiden mukaan jaettava, on pidettävä yksityisenä haverina ja niihin esineisiin kohdistuvana, joita vahinko tai menetys on kohdannut tai joista kustannus on aiheutunut.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yksityisenä haverina pidettäviä kustannuksia on kertynyt yhteisesti aluksen ja lastin tai lastin jonkin osan tai myös eri omistajille kuuluvien lastin osien puolesta, on nämä kustannukset jaettava niiden esineiden osalle, joiden takia ne ovat syntyneet, yhteisestä haverista voimassa olevien perusteiden mukaisesti. Kustannukset lastin pelastamisesta jaetaan lastin arvon ja tavarasta suoritettavan rahdin kesken.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Haverin selvitys ja jako, josta 2 momentissa säädetään, on merivahingonlaskijan toimitettava jonkun haveriin osallisen sitä vaatiessa.</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7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Merivahingonselvityksen toimittaminen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Kun merivahingonselvitystä pyydetään, on merivahingonlaskijan viipymättä kehotettava virallisessa lehdessä kuuluttamalla haveriin osallisia hänen määräämässään lyhyessä ajassa kirjallisesti merivahingonlaskijalle esittämään, mitä he oikeutensa valvomiseksi pitävät tarpeellisena, sekä hänelle toimittamaan ne asiakirjat, joihin he tahtovat vedota. Jos merivahingonlaskija havaitsee hänelle toimitetut asiakirjat epätäydellisiksi, hänen on mahdollisimman pian vaadittava asianomaisilta tarpeellinen selvitys.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lastRenderedPageBreak/>
        <w:t>Kun kuulutuksessa määrätty aika on päättynyt tai, jollei sanotussa ajassa ole toimitettu täydellisiä asiakirjoja, niin pian kuin se on tapahtunut, on merivahingonlaskijan viipymättä ja viimeistään kahdessa kuukaudessa sen jälkeen käräjäoikeuden ilmoitustaululle ja viralliseen lehteen pannulla kuulutuksella ilmoitettuna päivänä saatettava merivahingonselvitys valmiiksi kahtena kappaleena ja varustettuna merkinnällä, missä ajassa jakoon tyytymätön saa puhevaltansa säilyttämiseksi panna kanteensa oikeudessa vireille sillä tavoin kuin 21 luvun 8 §:ssä säädetään.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Edellä 1 momentissa tarkoitetusta kuulutuksesta sekä 2 momentissa tarkoitetusta julkipanopäivästä merivahingonlaskijan on ilmoitettava asianomaisille tai heidän asiamiehilleen, jos heidän asuinpaikkansa on tiedossa.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Tämän pykälän 3 momentissa ja 21 luvun 8 §:n 2 momentissa tarkoitettu tiedotus saadaan toimittaa kirjeellä.</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8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Merivahingonselvityksen oikaiseminen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merivahingonselvitykseen hävinneenä korvattavaksi otettu tavara saadaan takaisin tai jos korvausvelvollinen on myöhemmin korvannut jakoon otetun vahingon, menetyksen tai kustannuksen, on merivahingonselvitys lisälaskelmalla sen mukaisesti oikaistava. Merivahingonselvityksen toimittamista ei kuitenkaan saa viivyttää vain siitä syystä, että on toiveita saada uhrattu esine takaisin taikka vahinko, menetys tai kustannus korvatuksi.</w:t>
      </w:r>
    </w:p>
    <w:p w:rsidR="00260D5E" w:rsidRPr="00260D5E" w:rsidRDefault="00260D5E" w:rsidP="00260D5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39" w:name="O5L18"/>
      <w:r w:rsidRPr="00260D5E">
        <w:rPr>
          <w:rFonts w:ascii="Times New Roman" w:eastAsia="Times New Roman" w:hAnsi="Times New Roman" w:cs="Times New Roman"/>
          <w:b/>
          <w:bCs/>
          <w:sz w:val="36"/>
          <w:szCs w:val="36"/>
          <w:lang w:eastAsia="fi-FI"/>
        </w:rPr>
        <w:t>18 LUKU</w:t>
      </w:r>
      <w:bookmarkEnd w:id="39"/>
    </w:p>
    <w:p w:rsidR="00260D5E" w:rsidRPr="00260D5E" w:rsidRDefault="00260D5E" w:rsidP="00260D5E">
      <w:pPr>
        <w:numPr>
          <w:ilvl w:val="0"/>
          <w:numId w:val="26"/>
        </w:num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Viittauksia muualta lainsäädännöstä</w:t>
      </w:r>
    </w:p>
    <w:p w:rsidR="00260D5E" w:rsidRPr="00260D5E" w:rsidRDefault="00260D5E" w:rsidP="00260D5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260D5E">
        <w:rPr>
          <w:rFonts w:ascii="Times New Roman" w:eastAsia="Times New Roman" w:hAnsi="Times New Roman" w:cs="Times New Roman"/>
          <w:b/>
          <w:bCs/>
          <w:sz w:val="36"/>
          <w:szCs w:val="36"/>
          <w:lang w:eastAsia="fi-FI"/>
        </w:rPr>
        <w:t xml:space="preserve">Päiväkirjat, meriselitys ja katsastus (31.1.1997/98)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Päiväkirjat</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Velvollisuus pitää laiva- ja konepäiväkirjaa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proofErr w:type="gramStart"/>
      <w:r w:rsidRPr="00260D5E">
        <w:rPr>
          <w:rFonts w:ascii="Times New Roman" w:eastAsia="Times New Roman" w:hAnsi="Times New Roman" w:cs="Times New Roman"/>
          <w:sz w:val="24"/>
          <w:szCs w:val="24"/>
          <w:lang w:eastAsia="fi-FI"/>
        </w:rPr>
        <w:t>Jokaisessa aluksessa, jota käytetään ulkomaan liikenteessä on, jos 3 momentin nojalla ei toisin säädetä, pidettävä laivapäiväkirjaa ja, jos alus on konein kulkeva, lisäksi erillistä konepäiväkirjaa.</w:t>
      </w:r>
      <w:proofErr w:type="gramEnd"/>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Sekä laiva- että konepäiväkirjan tulee olla vahvistetun kaavan mukainen, sivunumeroin varustettu ja sinetöidyllä langalla läpivedetty.</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Asetuksella säädetään, onko ja missä laajuudessa päiväkirjaa pidettävä sellaisessa ulkomaan liikenteeseen käytettävässä aluksessa, jonka bruttovetoisuutta osoittava luku on enintään 500 ja jonka matka ei ulotu kauemmaksi länteen kuin </w:t>
      </w:r>
      <w:proofErr w:type="spellStart"/>
      <w:r w:rsidRPr="00260D5E">
        <w:rPr>
          <w:rFonts w:ascii="Times New Roman" w:eastAsia="Times New Roman" w:hAnsi="Times New Roman" w:cs="Times New Roman"/>
          <w:sz w:val="24"/>
          <w:szCs w:val="24"/>
          <w:lang w:eastAsia="fi-FI"/>
        </w:rPr>
        <w:t>Lindesnäsin</w:t>
      </w:r>
      <w:proofErr w:type="spellEnd"/>
      <w:r w:rsidRPr="00260D5E">
        <w:rPr>
          <w:rFonts w:ascii="Times New Roman" w:eastAsia="Times New Roman" w:hAnsi="Times New Roman" w:cs="Times New Roman"/>
          <w:sz w:val="24"/>
          <w:szCs w:val="24"/>
          <w:lang w:eastAsia="fi-FI"/>
        </w:rPr>
        <w:t xml:space="preserve"> ja </w:t>
      </w:r>
      <w:proofErr w:type="spellStart"/>
      <w:r w:rsidRPr="00260D5E">
        <w:rPr>
          <w:rFonts w:ascii="Times New Roman" w:eastAsia="Times New Roman" w:hAnsi="Times New Roman" w:cs="Times New Roman"/>
          <w:sz w:val="24"/>
          <w:szCs w:val="24"/>
          <w:lang w:eastAsia="fi-FI"/>
        </w:rPr>
        <w:t>Hanstholmin</w:t>
      </w:r>
      <w:proofErr w:type="spellEnd"/>
      <w:r w:rsidRPr="00260D5E">
        <w:rPr>
          <w:rFonts w:ascii="Times New Roman" w:eastAsia="Times New Roman" w:hAnsi="Times New Roman" w:cs="Times New Roman"/>
          <w:sz w:val="24"/>
          <w:szCs w:val="24"/>
          <w:lang w:eastAsia="fi-FI"/>
        </w:rPr>
        <w:t xml:space="preserve"> väliselle linjalle tai </w:t>
      </w:r>
      <w:proofErr w:type="spellStart"/>
      <w:r w:rsidRPr="00260D5E">
        <w:rPr>
          <w:rFonts w:ascii="Times New Roman" w:eastAsia="Times New Roman" w:hAnsi="Times New Roman" w:cs="Times New Roman"/>
          <w:sz w:val="24"/>
          <w:szCs w:val="24"/>
          <w:lang w:eastAsia="fi-FI"/>
        </w:rPr>
        <w:t>Cuxhaveniin</w:t>
      </w:r>
      <w:proofErr w:type="spellEnd"/>
      <w:r w:rsidRPr="00260D5E">
        <w:rPr>
          <w:rFonts w:ascii="Times New Roman" w:eastAsia="Times New Roman" w:hAnsi="Times New Roman" w:cs="Times New Roman"/>
          <w:sz w:val="24"/>
          <w:szCs w:val="24"/>
          <w:lang w:eastAsia="fi-FI"/>
        </w:rPr>
        <w:t xml:space="preserve"> saakka, sekä kotimaan liikenteen aluksessa ja kalastusaluksessa.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Eräiden muiden päiväkirjojen pitämisestä säädetään erikseen.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lastRenderedPageBreak/>
        <w:t xml:space="preserve">Ks. 20 luku 4 §. </w:t>
      </w:r>
      <w:proofErr w:type="spellStart"/>
      <w:r w:rsidRPr="00260D5E">
        <w:rPr>
          <w:rFonts w:ascii="Times New Roman" w:eastAsia="Times New Roman" w:hAnsi="Times New Roman" w:cs="Times New Roman"/>
          <w:sz w:val="24"/>
          <w:szCs w:val="24"/>
          <w:lang w:eastAsia="fi-FI"/>
        </w:rPr>
        <w:t>Ks</w:t>
      </w:r>
      <w:proofErr w:type="spellEnd"/>
      <w:r w:rsidRPr="00260D5E">
        <w:rPr>
          <w:rFonts w:ascii="Times New Roman" w:eastAsia="Times New Roman" w:hAnsi="Times New Roman" w:cs="Times New Roman"/>
          <w:sz w:val="24"/>
          <w:szCs w:val="24"/>
          <w:lang w:eastAsia="fi-FI"/>
        </w:rPr>
        <w:t xml:space="preserve"> myös laivapäiväkirjan ja konepäiväkirjan pitämisestä eräissä aluksissa 224/1960.</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2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Laiva- ja konepäiväkirjan pitäminen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Laivapäiväkirjaa pitää päällikkö tai hänen valvontansa alaisena perämies. Konepäiväkirjaa pitää päällikön valvonnan alaisena konepäällikkö tai hänen valvontansa alaisena konemestari. Merkinnät on tehtävä aikajärjestyksessä, satamassa vuorokausittain ja merellä vartioittain. Mitä vartion aikana tapahtuu, voidaan alustavasti merkitä muistikirjaan, mutta </w:t>
      </w:r>
      <w:proofErr w:type="gramStart"/>
      <w:r w:rsidRPr="00260D5E">
        <w:rPr>
          <w:rFonts w:ascii="Times New Roman" w:eastAsia="Times New Roman" w:hAnsi="Times New Roman" w:cs="Times New Roman"/>
          <w:sz w:val="24"/>
          <w:szCs w:val="24"/>
          <w:lang w:eastAsia="fi-FI"/>
        </w:rPr>
        <w:t>merkinnät on</w:t>
      </w:r>
      <w:proofErr w:type="gramEnd"/>
      <w:r w:rsidRPr="00260D5E">
        <w:rPr>
          <w:rFonts w:ascii="Times New Roman" w:eastAsia="Times New Roman" w:hAnsi="Times New Roman" w:cs="Times New Roman"/>
          <w:sz w:val="24"/>
          <w:szCs w:val="24"/>
          <w:lang w:eastAsia="fi-FI"/>
        </w:rPr>
        <w:t>, jos se on mahdollista, ennen vuorokauden päättymistä kirjoitettava päiväkirjaan.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Päiväkirjan pidossa on noudatettava järjestystä ja selvyyttä. Mitä siihen on kirjoitettu, ei saa poistaa, pyyhkiä yli tai muutoin tehdä mahdottomaksi lukea, vaan milloin on merkitty väärin, oikaisu on tehtävä päiväkirjan asianomaiseen kohtaan.</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3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Merkinnät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Laivapäiväkirjaan on tarkoin merkittävä, mitä matkan aikana tapahtuu ja minkä tietämisestä voi olla hyötyä laivanisännälle, lastinomistajalle, vakuutuksenantajalle tai muulle, jonka oikeuteen matkan kulku voi vaikuttaa.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Konepäiväkirjassa on mainittava polttoaineen ja muiden koneiston käyttöön tarvittavien aineiden varastot aluksen lähtiessä satamasta ja niiden vuorokautinen kulutus sekä muutoin kaikki tärkeät koneiston käyntiä ja hoitoa koskevat seikat.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Konepäiväkirjan aikaa koskevissa merkinnöissä on noudatettava samaa paikallisaikaa, jota käytetään laivapäiväkirjassa. Konehuoneen kello on vähintään kerran vuorokaudessa verrattava komentosillan kelloon.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Liikenneministeriö voi antaa tarkemmat määräykset päiväkirjan pitämisestä.</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4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Uuden päiväkirjan hankkiminen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Kun päiväkirja tulee täyteen tai sitä muusta syystä ei voida käyttää taikka jos se onnettomuuden johdosta on hävinnyt, päällikön on pyydettävä, jos alus on suomalaisessa satamassa, asianomaiselta viranomaiselta uusi päiväkirja. Jos alus on ulkomailla, päällikön on laadittava vahvistetun kaavan mukainen uusi päiväkirja ja pyydettävä ensimmäisessä satamassa, johon saavutaan, Suomen ulkomaan edustustoa tai, jollei siellä ole sellaista, muuta viranomaista vetämään langan sen lävitse ja varustamaan sen virkasinetillään sekä todistamaan sivujen luvun. Kun uusi päiväkirja siten laaditaan tai näytetään, on päällikön samalla esitettävä entinen päiväkirja ja pyydettävä siihen heti viimeksi tehdyn merkinnän jälkeen todistus siitä, että päiväkirja on näytetty ja uusi päiväkirja alukselle annettu. Jollei päällikkö voi entistä päiväkirjaa esittää, on syy ilmoitettava ja uuteen päiväkirjaan merkittävä.</w:t>
      </w:r>
    </w:p>
    <w:p w:rsidR="00260D5E" w:rsidRPr="00260D5E" w:rsidRDefault="00260D5E" w:rsidP="00260D5E">
      <w:pPr>
        <w:numPr>
          <w:ilvl w:val="0"/>
          <w:numId w:val="27"/>
        </w:num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lastRenderedPageBreak/>
        <w:t>Viittauksia muualta lainsäädännöstä</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5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Tiedonsaantioikeus ja päiväkirjan säilyttäminen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Keneltäkään ei saa evätä sellaisia tietoja päiväkirjan sisällöstä, joista hänen oikeutensa riippuu. Milloin kysymyksessä on alusten yhteentörmäys, tätä on kuitenkin noudatettava ainoastaan oikeudenkäynnissä, jossa yhteentörmäyksen perusteella ajetaan kannetta.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Mitä 1 momentissa säädetään, on voimassa myös norjalaisessa, ruotsalaisessa tai tanskalaisessa aluksessa pidetystä päiväkirjasta, milloin alus on Suomen satamassa.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Laivanisännän on säilytettävä päiväkirja vähintään kolme vuotta sen päättämisen jälkeen. Milloin päiväkirjaan merkityn tapahtuman johdosta on sanotussa ajassa pantu vireille oikeudenkäynti, se on säilytettävä, kunnes asia on lainvoimaisella tuomiolla ratkaistu.</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Mitä tässä pykälässä säädetään päiväkirjasta, sovelletaan myös päiväkirjaa varten pidettyyn muistikirjaan sekä siihen, mitä teknisin keinoin on merkitty aluksen navigoinnista ja sen koneiston käynnistä.</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Meriselitys</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6 § (29.12.2009/1688) [HE 250/2009]</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Velvollisuus antaa meriselitys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Suomalaisen aluksen päällikön on annettava meriselitys: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1) kun aluksen ollessa kulussa joku sen käytön yhteydessä on kuollut tai saanut vaikean ruumiinvamman tai niin voidaan olettaa tapahtuneen;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2) kun muutoin aluksen käytön yhteydessä joku aluksessa toimessa oleva tai muu alusta seuraava henkilö on kuollut tai saanut vaikean ruumiinvamman tai niin voidaan olettaa tapahtuneen;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3) kun joku on kuollut aluksessa;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4) kun aluksessa on sattunut tai voidaan olettaa sattuneen vakava myrkytys;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5) kun alus on törmännyt toiseen alukseen tai ajanut karille;</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6) kun alus on hylätty merellä;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7) kun aluksen käytön yhteydessä on aiheutunut tai voidaan olettaa aiheutuneen alukselle tai, aluksen ollessa kulussa, sen ulkopuolella olevalle omaisuudelle huomattavaa vahinkoa; tai</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8) kun lastissa on sattunut huomattava tulipalo, räjähdys tai siirtyminen.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lastRenderedPageBreak/>
        <w:t>Meriselitys on suomalaisen aluksen osalta myös annettava, kun jonkin tapahtuman johdosta, joka on sattunut tai jonka voidaan olettaa sattuneen aluksen käytön yhteydessä, Liikenteen turvallisuusvirasto niin määrää taikka päällikkö tai laivanisäntä sitä vaatii tai, kun kysymyksessä on tavaralle aiheutunut huomattava vahinko ja lastinomistaja tai lastin vakuutuksenantaja sitä pyytää.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Liikenteen turvallisuusvirasto määrää meriselityksen annettavaksi tai lastinomistaja tai lastin vakuutuksenantaja sitä pyytää, on siitä ilmoitettava päällikölle tai laivanisännälle, jonka tulee tehdä 7 §:n 2 momentin mukainen ilmoitus.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Poikkeuksista velvollisuuteen antaa meriselitys eräissä tapauksissa säädetään 11 §:n 2 momentissa, 14 §:n 2 momentissa ja 15 §:</w:t>
      </w:r>
      <w:proofErr w:type="spellStart"/>
      <w:r w:rsidRPr="00260D5E">
        <w:rPr>
          <w:rFonts w:ascii="Times New Roman" w:eastAsia="Times New Roman" w:hAnsi="Times New Roman" w:cs="Times New Roman"/>
          <w:sz w:val="24"/>
          <w:szCs w:val="24"/>
          <w:lang w:eastAsia="fi-FI"/>
        </w:rPr>
        <w:t>ssä</w:t>
      </w:r>
      <w:proofErr w:type="spellEnd"/>
      <w:r w:rsidRPr="00260D5E">
        <w:rPr>
          <w:rFonts w:ascii="Times New Roman" w:eastAsia="Times New Roman" w:hAnsi="Times New Roman" w:cs="Times New Roman"/>
          <w:sz w:val="24"/>
          <w:szCs w:val="24"/>
          <w:lang w:eastAsia="fi-FI"/>
        </w:rPr>
        <w:t>.</w:t>
      </w:r>
    </w:p>
    <w:p w:rsidR="00260D5E" w:rsidRPr="00260D5E" w:rsidRDefault="00260D5E" w:rsidP="00260D5E">
      <w:pPr>
        <w:numPr>
          <w:ilvl w:val="0"/>
          <w:numId w:val="28"/>
        </w:num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Viittauksia muualta lainsäädännöstä</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7 § (29.12.2009/1688) [HE 250/2009]</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Meriselityksen antaminen ja lykkääminen sekä päällikön ilmoittautumisvelvollisuus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Meriselitys annetaan 21 luvun 1 §:n mukaan sen paikkakunnan merioikeudelle, jossa tapahtuma on sattunut tai johon alus tai sen päällikkö ensin saapuu. Meriselityksen antaminen voidaan lykätä, kunnes alus saapuu toiseen satamaan, jos sillä meriselityksen tarkoitusta syrjäyttämättä voidaan saavuttaa huomattavaa kustannusten säästöä alukselle tai muita olennaisia etuja. Sellaisesta lykkäyksestä ja sen syystä on päällikön tai laivanisännän viipymättä kirjallisesti ilmoitettava Liikenteen turvallisuusvirastolle.</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Meriselityksen antamista varten on päällikön itse tai asiamiestä käyttäen niin pian kuin mahdollista ilmoittauduttava 1 momentin mukaan toimivaltaiselle merioikeudelle tai sen puheenjohtajalle. Ilmoittautumisen tulee tapahtua kirjallisesti ja ilmoittautumiskirjaan on liitettävä jäljennös 8 §:ssä mainitusta ilmoituksesta ja tiedot koko laivaväestä ja niistä henkilöistä, joiden oletetaan voivan antaa selvitystä asiassa, sekä mikäli mahdollista kaikista niistä, joita asia voi koskea, tai heidän asiamiehistään.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Norjassa, Ruotsissa ja Tanskassa annetaan meriselitys suomalaisen aluksen osalta sille oikeudelle, joka maan lain mukaan on siihen toimivaltainen. Muutoin annetaan meriselitys ulkomailla Suomen edustustolle, jonka ulkoasiainministeriö on valtuuttanut meriselityksen vastaanottamiseen. Milloin niin voi sopivasti tapahtua, tulee meriselityksen vastaanottamisessa avustaa kaksi edustuston kutsumaa meriasioita tuntevaa henkilöä, mieluimmin Suomen, Norjan, Ruotsin tai Tanskan kansalaista, jotka eivät ole esteellisiä toimimaan tuomareina. Sellaisella paikkakunnalla, jossa tähän tehtävään oikeutettua Suomen edustustoa ei ole, voidaan meriselitys antaa sille Norjan, Ruotsin tai Tanskan ulkomaan edustustolle, jolla kotimaansa lain mukaan on oikeus vastaanottaa meriselitys.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meriselitys on annettu ulkomailla tai jos ulkomaan viranomainen on toimittanut tutkinnan onnettomuuden syistä, päällikön on huolehdittava siitä, että asianomaisen viranomaisen oikeaksi todistama jäljennös toimituksesta laaditusta pöytäkirjasta lähetetään Liikenteen turvallisuusvirastolle ja Onnettomuustutkintakeskukselle.</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Milloin alus on kadonnut tai tuhoutunut eikä kukaan ole pelastunut, on tutkinta tapahtuman johdosta toimitettava aluksen kotipaikkakunnalla, jollei Liikenteen turvallisuusvirasto määrää sitä toimitettavaksi muualla.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lastRenderedPageBreak/>
        <w:t>Tarkemmat määräykset meriselitystä koskevien säännösten soveltamisesta annetaan asetuksella.</w:t>
      </w:r>
    </w:p>
    <w:p w:rsidR="00260D5E" w:rsidRPr="00260D5E" w:rsidRDefault="00260D5E" w:rsidP="00260D5E">
      <w:pPr>
        <w:numPr>
          <w:ilvl w:val="0"/>
          <w:numId w:val="29"/>
        </w:num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KKO:2005:23</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proofErr w:type="gramStart"/>
      <w:r w:rsidRPr="00260D5E">
        <w:rPr>
          <w:rFonts w:ascii="Times New Roman" w:eastAsia="Times New Roman" w:hAnsi="Times New Roman" w:cs="Times New Roman"/>
          <w:sz w:val="24"/>
          <w:szCs w:val="24"/>
          <w:lang w:eastAsia="fi-FI"/>
        </w:rPr>
        <w:t>Ks. A merilain meriselitystä koskevien säännösten soveltamisesta (meriselitysasetus) 321/1967.</w:t>
      </w:r>
      <w:proofErr w:type="gramEnd"/>
      <w:r w:rsidRPr="00260D5E">
        <w:rPr>
          <w:rFonts w:ascii="Times New Roman" w:eastAsia="Times New Roman" w:hAnsi="Times New Roman" w:cs="Times New Roman"/>
          <w:sz w:val="24"/>
          <w:szCs w:val="24"/>
          <w:lang w:eastAsia="fi-FI"/>
        </w:rPr>
        <w:t xml:space="preserve"> Ks. myös 20 luku 5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8 § (29.12.2009/1688) [HE 250/2009]</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Kirjallinen ilmoitus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Milloin meriselitys 6 §:n mukaan on annettava, päällikön on viivytyksettä toimitettava kirjallinen ilmoitus tapahtumasta Liikenteen turvallisuusvirastolle tai, jos alus on ulkomailla, lähimmälle 7 §:n 3 momentissa tarkoitetulle Suomen ulkomaan edustustolle.</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Päällikön on myös annettava ilmoitus: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1) kun 6 §:n 1 momentin 1 kohdassa tarkoitettu tapahtuma on sattunut satamassa tai redillä;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2) kun joku on pudonnut aluksesta ja hukkunut tai niin voidaan otaksua tapahtuneen;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3) kun Liikenteen turvallisuusvirasto sitä vaatii jonkin tapahtuman johdosta, joka on sattunut tai jonka voidaan olettaa sattuneen aluksen käytön yhteydessä;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4) kun meriselitystä on 6 §:n 2 momentin nojalla pyydetty; sekä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5) kun aluksen käytön yhteydessä alukselle, lastille tai aluksen ulkopuolella olevalle omaisuudelle on aiheutunut tai voidaan olettaa aiheutuneen huomattavaa vahinkoa.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Ilmoituksen, joka on laadittava täyttämällä liikenne- ja viestintäministeriön vahvistaman kaavan mukainen lomake, tulee sisältää seikkaperäinen selostus tapahtumasta ja siitä, mikä voi olla apuna arvosteltaessa sen syitä, sekä täydellinen jäljennös tapahtumasta laivapäiväkirjaan ja konepäiväkirjaan tehdyistä merkinnöistä.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Ilmoitusta, joka koskee aluksen törmäämistä toiseen alukseen, ei saa antaa vastapuolelle tiedoksi, ennen kuin tapahtuman johdosta annettava meriselitys on otettu oikeuden tai muun asianomaisen viranomaisen käsiteltäväksi.</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Suomen ulkomaan edustuston, joka on vastaanottanut tässä pykälässä tarkoitetun ilmoituksen, tulee, kun ilmoitusta ei enää tarvita, lähettää se viipymättä Liikenteen turvallisuusvirastolle.</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9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proofErr w:type="gramStart"/>
      <w:r w:rsidRPr="00260D5E">
        <w:rPr>
          <w:rFonts w:ascii="Times New Roman" w:eastAsia="Times New Roman" w:hAnsi="Times New Roman" w:cs="Times New Roman"/>
          <w:b/>
          <w:bCs/>
          <w:sz w:val="27"/>
          <w:szCs w:val="27"/>
          <w:lang w:eastAsia="fi-FI"/>
        </w:rPr>
        <w:t>Meriselitystä koskevan istunnon määrääminen</w:t>
      </w:r>
      <w:proofErr w:type="gramEnd"/>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proofErr w:type="gramStart"/>
      <w:r w:rsidRPr="00260D5E">
        <w:rPr>
          <w:rFonts w:ascii="Times New Roman" w:eastAsia="Times New Roman" w:hAnsi="Times New Roman" w:cs="Times New Roman"/>
          <w:sz w:val="24"/>
          <w:szCs w:val="24"/>
          <w:lang w:eastAsia="fi-FI"/>
        </w:rPr>
        <w:t xml:space="preserve">Milloin ilmoittautuminen meriselityksen antamista varten on tapahtunut 7 §:ssä säädetyllä tavalla, merioikeuden on määrättävä, mikäli mahdollista päällikön toivomuksen mukaisesti, istunnon aika meriselityksen antamista varten oikeudelle ja määrättävä päällikkö silloin esittämään aluksen päiväkirjat ja niihin liittyvät muistikirjat alkuperäisinä, jos sellaisia on pidetty ja ne ovat tallella, </w:t>
      </w:r>
      <w:r w:rsidRPr="00260D5E">
        <w:rPr>
          <w:rFonts w:ascii="Times New Roman" w:eastAsia="Times New Roman" w:hAnsi="Times New Roman" w:cs="Times New Roman"/>
          <w:sz w:val="24"/>
          <w:szCs w:val="24"/>
          <w:lang w:eastAsia="fi-FI"/>
        </w:rPr>
        <w:lastRenderedPageBreak/>
        <w:t>sekä myös muut asiakirjat tai esineet, jotka voivat valaista asiaa, samoin kuin oikeudessa kuulemista varten ilmoittamaan ne henkilöt, joiden oletetaan voivan parhaiten antaa selvitystä asiassa.</w:t>
      </w:r>
      <w:proofErr w:type="gramEnd"/>
      <w:r w:rsidRPr="00260D5E">
        <w:rPr>
          <w:rFonts w:ascii="Times New Roman" w:eastAsia="Times New Roman" w:hAnsi="Times New Roman" w:cs="Times New Roman"/>
          <w:sz w:val="24"/>
          <w:szCs w:val="24"/>
          <w:lang w:eastAsia="fi-FI"/>
        </w:rPr>
        <w:t xml:space="preserve"> Istunnon ajasta on ilmoitettava oikeuden ilmoitustaululle pantavalla kuulutuksella tai, milloin se viivytyksettä voi tapahtua, erikseen annettava siitä tieto niille henkilöille, joita asia voi koskea, tai heidän paikkakunnalla oleville asiamiehilleen sekä merenkulkulaitokselle ja myös viralliselle syyttäjälle.</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Edellä 1 momentissa tarkoitettu esittämisvelvollisuus voidaan määrätä sakon uhalla, milloin se katsotaan tarpeelliseksi.</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Asiantuntijoille on viipymättä ilmoitettava meriselityksen antamista varten tapahtuneesta ilmoittautumisesta. Heidän tulee perehtyä ilmoittautumiskirjaan liitettyihin asiakirjoihin sekä, jos aika sen sallii, ennen istuntoa selostaa merioikeudelle niitä kysymyksiä, joista meri- tai konetekniseltä tai muulta kannalta tarvitaan tietoja onnettomuuden laadun selvittämiseksi.</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10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Käsittely merioikeudessa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Meriselitystä käsiteltäessä on oikeuden yritettävä saada täydellinen selvitys onnettomuudesta ja sen syistä. Käsittelyn alussa on aluksen päiväkirjojen ja muistikirjojen sisältöä tarpeellisin osin verrattava toisiinsa sekä ilmoittautumiskirjaan liitettyyn kappaleeseen 8 §:ssä mainittua ilmoitusta. Sen jälkeen on ensin päällikön ja sitten asian selvittämistä varten oikeuteen kutsuttujen henkilöiden annettava kunkin erikseen, mikäli mahdollista, yhtenäinen kertomus tapahtumasta. Jos jonkun kertomus on epätäydellinen tai epämääräinen, oikeuden on yritettävä saada selville, mitä hän todella on tapahtumasta havainnut. Sitten kun kaikki kertomukset on annettu, on päällikölle ja läsnä oleville osapuolille annettava tilaisuus lausua niistä. Sen jälkeen oikeuden on pyydettävä päällikköä ja asian selvitystä varten oikeuteen kutsuttuja henkilöitä, jollei laillista estettä ole, valalla tai vakuutuksella vahvistamaan kertomuksensa niiden tultua pöytäkirjasta luetuiksi.</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Oikeus voi kutsua kuulusteluun muitakin laivaväkeen kuuluvia kuin ne, jotka päällikkö on nimennyt, sekä siihen </w:t>
      </w:r>
      <w:proofErr w:type="gramStart"/>
      <w:r w:rsidRPr="00260D5E">
        <w:rPr>
          <w:rFonts w:ascii="Times New Roman" w:eastAsia="Times New Roman" w:hAnsi="Times New Roman" w:cs="Times New Roman"/>
          <w:sz w:val="24"/>
          <w:szCs w:val="24"/>
          <w:lang w:eastAsia="fi-FI"/>
        </w:rPr>
        <w:t>kuulumattomiakin</w:t>
      </w:r>
      <w:proofErr w:type="gramEnd"/>
      <w:r w:rsidRPr="00260D5E">
        <w:rPr>
          <w:rFonts w:ascii="Times New Roman" w:eastAsia="Times New Roman" w:hAnsi="Times New Roman" w:cs="Times New Roman"/>
          <w:sz w:val="24"/>
          <w:szCs w:val="24"/>
          <w:lang w:eastAsia="fi-FI"/>
        </w:rPr>
        <w:t xml:space="preserve"> henkilöitä ja tarvittaessa toimittaa katselmuksen aluksessa tai onnettomuuspaikalla sekä hankkia asiantuntijoiden lausuntoja kysymyksistä, joiden arvosteleminen edellyttää erityistä asiantuntemusta. Henkilö, joka on kutsuttu kuultavaksi tai jonka apua on käytetty, saa korvauksen valtion varoista oikeuden harkinnan mukaan.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meriselitys annetaan muulla kuin 7 §:n 1 momentissa mainitulla paikkakunnalla, tulee oikeuden tehdä pöytäkirjaan merkintä siihen johtaneesta syystä.</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11 § (29.12.2009/1688) [HE 250/2009]</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Meriselityksen antaminen alusten yhteentörmäyksen johdosta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Jos meriselitys koskee aluksen törmäämistä toiseen alukseen, merioikeus voi sallia, että meriselityksen antaminen lykätään, mikäli meriselitys siten voidaan antaa samanaikaisesti toisen aluksen osalta annettavan meriselityksen tai vastaavan selvityksen kanssa. Sellaista lykkäystä ei saa myöntää pitemmäksi ajaksi kuin mikä on ehdottoman välttämätöntä. Jollei lykkäyksen tarkoitus ole saavutettavissa, tulee oikeuden, milloin sen aluksen päällikkö tai laivanisäntä, jonka osalta meriselitys ensin annetaan, sitä pyytää eikä erityisiä syitä ole esteenä, määrätä, että meriselitys osaksi tai kokonaan annetaan suljettujen ovien takana ja ettei tilaisuudessa saa olla läsnä muita kuin </w:t>
      </w:r>
      <w:r w:rsidRPr="00260D5E">
        <w:rPr>
          <w:rFonts w:ascii="Times New Roman" w:eastAsia="Times New Roman" w:hAnsi="Times New Roman" w:cs="Times New Roman"/>
          <w:sz w:val="24"/>
          <w:szCs w:val="24"/>
          <w:lang w:eastAsia="fi-FI"/>
        </w:rPr>
        <w:lastRenderedPageBreak/>
        <w:t>laivanisäntä ja virallinen syyttäjä sekä asianomainen Liikenteen turvallisuusviraston edustaja ja tulliviranomainen sekä Onnettomuustutkintakeskuksen edustaja.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Milloin törmääminen on tapahtunut ulkomaiseen alukseen, jonka osalta ei toimiteta meriselitystä vastaavaa selvitystä, ei meriselitys ole tarpeen, ellei Liikenteen turvallisuusvirasto toisin määrää.</w:t>
      </w:r>
    </w:p>
    <w:p w:rsidR="00260D5E" w:rsidRPr="00260D5E" w:rsidRDefault="00260D5E" w:rsidP="00260D5E">
      <w:pPr>
        <w:numPr>
          <w:ilvl w:val="0"/>
          <w:numId w:val="30"/>
        </w:num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KKO:2005:23</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12 § (29.12.2009/1688) [HE 250/2009]</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Meriselityksen vastaanottaminen eräissä tapauksissa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Sellaisen aluksen osalta, jolla on kotipaikka Norjassa, Ruotsissa tai Tanskassa, on toimivaltaisen suomalaisen tuomioistuimen otettava vastaan meriselitys, milloin päällikkö tai laivanisäntä taikka aluksen kotimaan asianomainen viranomainen pitää sitä tarpeellisena. Muun ulkomaisen aluksen osalta otetaan meriselitys sellaisessa tapauksessa vastaan, jos syytä siihen on.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Liikenteen turvallisuusvirasto katsoo ulkomaisen aluksen käytön yhteydessä sattuneen tapahtuman vaativan selvitystä meriturvallisuuden kannalta ja alus on Suomen satamassa, voi Liikenteen turvallisuusvirasto määrätä meriselityksen annettavaksi.</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1 momentissa mainittu viranomainen pitää meriselitystä tarpeellisena tai jos Liikenteen turvallisuusvirasto määrää sen annettavaksi, on siitä ilmoitettava päällikölle tai laivanisännälle. Meriselitys annetaan jommankumman heistä 7 §:n 2 momentin mukaisesti tekemästä ilmoituksesta.</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13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Suomen ulkomaan edustustolle annettava meriselitys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Mitä 10–12 §:ssä säädetään oikeudelle annettavasta meriselityksestä, on soveltuvin osin voimassa myös Suomen ulkomaan edustustolle annettavasta meriselityksestä. Edustusto ei kuitenkaan voi ottaa valaa tai vakuutusta eikä asettaa uhkasakkoa.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Meriselitystä käsiteltäessä laaditusta pöytäkirjasta on maksutta toimitettava ote merenkulkulaitokselle. Pöytäkirjanote annetaan pyynnöstä laivanisännälle tai päällikölle.</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14 § (29.12.2009/1688) [HE 250/2009]</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proofErr w:type="gramStart"/>
      <w:r w:rsidRPr="00260D5E">
        <w:rPr>
          <w:rFonts w:ascii="Times New Roman" w:eastAsia="Times New Roman" w:hAnsi="Times New Roman" w:cs="Times New Roman"/>
          <w:b/>
          <w:bCs/>
          <w:sz w:val="27"/>
          <w:szCs w:val="27"/>
          <w:lang w:eastAsia="fi-FI"/>
        </w:rPr>
        <w:t>Meriselityksen täydentäminen ja sen antamatta jättäminen</w:t>
      </w:r>
      <w:proofErr w:type="gramEnd"/>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meriselitys havaitaan joltakin osin epätäydelliseksi, voi Liikenteen turvallisuusvirasto määrätä sitä täydennettäväksi. Sellaisessa tapauksessa sovelletaan vastaavasti, mitä 6 §:n 3 momentissa ja 7 §:ssä säädetään.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6 §:ssä tarkoitetusta tapahtumasta on tai voidaan odottaa olevan saatavissa tyydyttävä selvitys muulla tavalla, voi Liikenteen turvallisuusvirasto sallia, että meriselitys jätetään antamatta tai että sen antaminen lykätään sellaista selvitystä odotettaessa.</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15 § (20.5.2011/530) [HE 204/2010]</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lastRenderedPageBreak/>
        <w:t>Vapautus meriselityksen antamisesta eräissä tapauksissa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Meriselitys ei ole tarpeen, jos tapahtuma tutkitaan turvallisuustutkintalain (525/2011) mukaisesti.</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Katsastus- ja arviomiehet sekä katsastuksen toimittaminen</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16 §</w:t>
      </w:r>
      <w:bookmarkEnd w:id="16"/>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Katsastus- ja arviomiehet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Katsastus ja arvioiminen, josta tässä laissa säädetään tai johon laivanisäntä, päällikkö tai asianosainen muuten haluaa vedota todistukseksi tämän lain mukaan tuomittavissa jutuissa, on julkisten katsastus- ja arviomiesten toimitettava, jolleivät asianosaiset toisin sovi tai jollei julkisia katsastus- ja arviomiehiä voida ilman suurempaa haittaa käyttää.</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17 §</w:t>
      </w:r>
      <w:bookmarkEnd w:id="17"/>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Julkisten katsastus- ja arviomiesten määrääminen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Julkisiksi katsastus- ja arviomiehiksi määrää merioikeus määräajaksi, enintään kolmeksi vuodeksi kerrallaan, tarpeellisen määrän asiantuntevia henkilöitä. Merioikeus voi myös, milloin aihetta ilmenee, peruuttaa antamansa määräyksen. Merioikeuden määräämät katsastus- ja arviomiehet ovat toimivaltaisia koko maassa Ahvenanmaan maakuntaa lukuun ottamatta.</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18 §</w:t>
      </w:r>
      <w:bookmarkEnd w:id="18"/>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Menettely katsastus- ja arviomiesten määräämisessä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proofErr w:type="gramStart"/>
      <w:r w:rsidRPr="00260D5E">
        <w:rPr>
          <w:rFonts w:ascii="Times New Roman" w:eastAsia="Times New Roman" w:hAnsi="Times New Roman" w:cs="Times New Roman"/>
          <w:sz w:val="24"/>
          <w:szCs w:val="24"/>
          <w:lang w:eastAsia="fi-FI"/>
        </w:rPr>
        <w:t>Katsastus- ja arviomiehiä määrättäessä on, mikäli mahdollista, otettava huomioon, että sekä merenkulun että laivan- ja konerakennuksen asiantuntemus ja tavaran tuntemus tulevat edustetuiksi sekä myös, että toimitusmiehet pystyvät antamaan kirjallisia lausuntoja.</w:t>
      </w:r>
      <w:proofErr w:type="gramEnd"/>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Katsastus- ja arviomiesten määräämiseksi on merioikeuden pyydettävä asianomaisia ammatinharjoittajien yhdistyksiä tai muita sopivia tahoja ehdottamaan tehtävään henkilöitä, joilla on taitoa tällaiseen tehtävään ja jotka suostuvat tehtävän vastaanottamaan.</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19 §</w:t>
      </w:r>
      <w:bookmarkEnd w:id="19"/>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Toimitusmiesten lukumäärä ja pätevyys sekä oikeudet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Toimitusmiehiä tulee olla vähintään kaksi ja heidän tulee olla esteettömiä sekä valittuja sellaisista julkisista katsastus- ja arviomiehistä, joilla on toimituksen vaatima asiantuntemus.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useammat asianosaiset vaativat toimitusta eivätkä he sovi toimitusmiehistä, tulee jokaisen kutsua yhtä monta.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Toimitusmiehillä on oikeus käsitellä alusta ja lastia siinä määrin kuin on tarpeellista, jotta toimitus voidaan tarkasti suorittaa.</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lastRenderedPageBreak/>
        <w:t>20 §</w:t>
      </w:r>
      <w:bookmarkEnd w:id="25"/>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Avustavat asiantuntijat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ne, jotka on kutsuttu toimittamaan katsastus ja arvioiminen, katsovat, että tarvitaan sellaista asiantuntemusta, jota ilman katsastusta ei voida asianmukaisesti toimittaa, he voivat kutsua asiantuntijoita toimituksessa avustamaan. Sellaisessa tapauksessa voidaan turvautua myös muun kuin julkisen katsastus- ja arviomiehen apuun.</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21 §</w:t>
      </w:r>
      <w:bookmarkEnd w:id="31"/>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Menettely aluksen julistamisessa kuntoonpanokelvottomaksi</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aluksen katsastuksessa herää kysymys, onko alus julistettava kuntoonpanokelvottomaksi, toimitusmiesten tulee ilmoittaa siitä merioikeudelle, joka silloin määrää yhden jäsenistään yhdessä toimitusmiesten kanssa harkitsemaan asiaa ja päättämään siitä. Samoin menetellään, jos asianosainen ilmoittaa merioikeudelle, että katsastusmiesten on harkittava sellaista kysymystä.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alus julistetaan kuntoonpanokelvottomaksi, on siitä viipymättä ilmoitettava merioikeudelle.</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22 §</w:t>
      </w:r>
      <w:bookmarkEnd w:id="32"/>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Tyytymättömyys katsastukseen tai arvioon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asianosainen on tyytymätön katsastukseen ja arvioon, jonka hänen tai muun asianosaisen kutsumat katsastus- ja arviomiehet ovat toimittaneet, hän saa pyytää merioikeudelta uutta katsastusta ja arviota, jos sellainen vielä voidaan toimittaa. Merioikeus määrää tällöin yhden jäsenensä sekä edellä tarkoitettujen katsastus- ja arviomiesten lisäksi yhtä monta muuta julkista katsastus- ja arviomiestä yhdessä suorittamaan uuden toimituksen.</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23 §</w:t>
      </w:r>
      <w:bookmarkEnd w:id="33"/>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Toimituskirja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Julkinen katsastus- ja arviomies on velvollinen niistä toimituksista, joihin häntä on pyydetty, pitämään luetteloa, josta käy selville toimituksen aika, se tai ne katsastus- ja arviomiehet, jotka yhdessä hänen kanssaan ovat toimituksen suorittaneet, sekä kuka heistä säilyttää toimituskirjan alkuperäisen kappaleen.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Toimituskirjasta on lunastuksesta annettava jäljennös asianosaiselle, joka sitä pyytää.</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24 §</w:t>
      </w:r>
      <w:bookmarkEnd w:id="34"/>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Ulkomailla toimitettava katsastus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alus on ulkomailla, kun katsastus tai arvioiminen on tarpeen, noudatetaan siellä sellaisista toimituksista voimassa olevaa järjestystä.</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25 §</w:t>
      </w:r>
      <w:bookmarkEnd w:id="35"/>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lastRenderedPageBreak/>
        <w:t>Vahingon arvioiminen eräissä tapauksissa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alus on matkalla kärsinyt vaurion, joka aiheuttaa huomattavaa kuntoonpanotyötä tai pidempää viivytystä, on päällikön järjestettävä aluksen katsastus ja arvioiminen. Katsastus- ja arviomiesten on arvioitava vahinko ja aluksen arvo vahingoittuneena sekä myös annettava lausunto niistä toimenpiteistä, joihin vahingon korjaamiseksi on ryhdyttävä, sekä laskettava siitä aiheutuvat tarpeelliset kustannukset. Jos alus pannaan kuntoon, on työn päätyttyä selvitettävä toimittamalla uusi katsastus, onko alus siinä kunnossa, että suunniteltu matka voidaan tehdä.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proofErr w:type="gramStart"/>
      <w:r w:rsidRPr="00260D5E">
        <w:rPr>
          <w:rFonts w:ascii="Times New Roman" w:eastAsia="Times New Roman" w:hAnsi="Times New Roman" w:cs="Times New Roman"/>
          <w:sz w:val="24"/>
          <w:szCs w:val="24"/>
          <w:lang w:eastAsia="fi-FI"/>
        </w:rPr>
        <w:t>Jos lasti on matkalla huomattavasti vahingoittunut tai jos ilmenee aihetta epäillä lastin olevan sellaisessa kunnossa, että sen säilyttämiseksi tarvitaan erityisiä toimenpiteitä, taikka jos lastin purkaus on välttämätön aluksen vahingoittumisen takia, on päällikön järjestettävä lastin katsastus.</w:t>
      </w:r>
      <w:proofErr w:type="gramEnd"/>
      <w:r w:rsidRPr="00260D5E">
        <w:rPr>
          <w:rFonts w:ascii="Times New Roman" w:eastAsia="Times New Roman" w:hAnsi="Times New Roman" w:cs="Times New Roman"/>
          <w:sz w:val="24"/>
          <w:szCs w:val="24"/>
          <w:lang w:eastAsia="fi-FI"/>
        </w:rPr>
        <w:t xml:space="preserve"> Milloin lasti katsotaan vahingoittuneeksi, toimitusmiesten on annettava lausunto siitä, minkä syyn voidaan katsoa aiheuttaneen vahingon, sekä ehdotettava, mihin toimenpiteisiin on ryhdyttävä.</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26 §</w:t>
      </w:r>
      <w:bookmarkEnd w:id="36"/>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Päällikön velvollisuus järjestää katsastus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Jos päällikön mielestä ilmenee aihetta varmistautua todistuksella, että lastin mahdollinen vahingoittuminen ei ole aiheutunut </w:t>
      </w:r>
      <w:proofErr w:type="spellStart"/>
      <w:r w:rsidRPr="00260D5E">
        <w:rPr>
          <w:rFonts w:ascii="Times New Roman" w:eastAsia="Times New Roman" w:hAnsi="Times New Roman" w:cs="Times New Roman"/>
          <w:sz w:val="24"/>
          <w:szCs w:val="24"/>
          <w:lang w:eastAsia="fi-FI"/>
        </w:rPr>
        <w:t>luukunvaajausten</w:t>
      </w:r>
      <w:proofErr w:type="spellEnd"/>
      <w:r w:rsidRPr="00260D5E">
        <w:rPr>
          <w:rFonts w:ascii="Times New Roman" w:eastAsia="Times New Roman" w:hAnsi="Times New Roman" w:cs="Times New Roman"/>
          <w:sz w:val="24"/>
          <w:szCs w:val="24"/>
          <w:lang w:eastAsia="fi-FI"/>
        </w:rPr>
        <w:t>, ahtauksen, sivuverhouksen tai alustan virheellisyydestä tai muusta sellaisesta syystä, hänen on järjestettävä katsastus.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luukkuja avattaessa tai sittemmin lastia purettaessa ilmenee, että tavaraa on vahingoittunut tai on aihetta epäillä sellaista, on, mikäli mahdollista ja milloin se käy päinsä, ennen kuin tavaraa siirretään paikaltaan aluksessa, selvitettävä vahingon syy sekä tarvittaessa myös sen laajuus.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Sellaiseen katsastukseen on kutsuttava lastin vastaanottaja, jos se haitatta käy päinsä.</w:t>
      </w:r>
    </w:p>
    <w:p w:rsidR="00260D5E" w:rsidRPr="00260D5E" w:rsidRDefault="00260D5E" w:rsidP="00260D5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260D5E">
        <w:rPr>
          <w:rFonts w:ascii="Times New Roman" w:eastAsia="Times New Roman" w:hAnsi="Times New Roman" w:cs="Times New Roman"/>
          <w:b/>
          <w:bCs/>
          <w:sz w:val="36"/>
          <w:szCs w:val="36"/>
          <w:lang w:eastAsia="fi-FI"/>
        </w:rPr>
        <w:t>VI OSA</w:t>
      </w:r>
    </w:p>
    <w:p w:rsidR="00260D5E" w:rsidRPr="00260D5E" w:rsidRDefault="00260D5E" w:rsidP="00260D5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260D5E">
        <w:rPr>
          <w:rFonts w:ascii="Times New Roman" w:eastAsia="Times New Roman" w:hAnsi="Times New Roman" w:cs="Times New Roman"/>
          <w:b/>
          <w:bCs/>
          <w:sz w:val="36"/>
          <w:szCs w:val="36"/>
          <w:lang w:eastAsia="fi-FI"/>
        </w:rPr>
        <w:t>LOPPUSÄÄNNÖKSET</w:t>
      </w:r>
    </w:p>
    <w:p w:rsidR="00260D5E" w:rsidRDefault="00260D5E" w:rsidP="00260D5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40" w:name="O6L20"/>
      <w:r>
        <w:rPr>
          <w:rFonts w:ascii="Times New Roman" w:eastAsia="Times New Roman" w:hAnsi="Times New Roman" w:cs="Times New Roman"/>
          <w:b/>
          <w:bCs/>
          <w:sz w:val="36"/>
          <w:szCs w:val="36"/>
          <w:lang w:eastAsia="fi-FI"/>
        </w:rPr>
        <w:t>…</w:t>
      </w:r>
    </w:p>
    <w:p w:rsidR="00260D5E" w:rsidRPr="00260D5E" w:rsidRDefault="00260D5E" w:rsidP="00260D5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260D5E">
        <w:rPr>
          <w:rFonts w:ascii="Times New Roman" w:eastAsia="Times New Roman" w:hAnsi="Times New Roman" w:cs="Times New Roman"/>
          <w:b/>
          <w:bCs/>
          <w:sz w:val="36"/>
          <w:szCs w:val="36"/>
          <w:lang w:eastAsia="fi-FI"/>
        </w:rPr>
        <w:t>20 LUKU</w:t>
      </w:r>
      <w:bookmarkEnd w:id="40"/>
    </w:p>
    <w:p w:rsidR="00260D5E" w:rsidRPr="00260D5E" w:rsidRDefault="00260D5E" w:rsidP="00260D5E">
      <w:pPr>
        <w:numPr>
          <w:ilvl w:val="0"/>
          <w:numId w:val="31"/>
        </w:num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Viittauksia muualta lainsäädännöstä</w:t>
      </w:r>
    </w:p>
    <w:p w:rsidR="00260D5E" w:rsidRPr="00260D5E" w:rsidRDefault="00260D5E" w:rsidP="00260D5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260D5E">
        <w:rPr>
          <w:rFonts w:ascii="Times New Roman" w:eastAsia="Times New Roman" w:hAnsi="Times New Roman" w:cs="Times New Roman"/>
          <w:b/>
          <w:bCs/>
          <w:sz w:val="36"/>
          <w:szCs w:val="36"/>
          <w:lang w:eastAsia="fi-FI"/>
        </w:rPr>
        <w:t>Rangaistussäännökset</w:t>
      </w:r>
    </w:p>
    <w:p w:rsidR="00260D5E" w:rsidRPr="00260D5E" w:rsidRDefault="00260D5E" w:rsidP="00260D5E">
      <w:pPr>
        <w:numPr>
          <w:ilvl w:val="0"/>
          <w:numId w:val="32"/>
        </w:num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Viittauksia muualta lainsäädännöstä</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Merikelpoisuudesta huolehtimisen laiminlyönti</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lastRenderedPageBreak/>
        <w:t>Jos päällikkö, hädän pakottamatta, on lähtenyt merelle aluksella, jonka rungossa, koneistossa tai varusteissa on ollut sellaisia puutteita tai joka on ollut niin huonosti miehitetty taikka niin raskaasti tai niin sopimattomasti lastattu tai niin sopimattomassa painolastissa, että hänen olisi pitänyt huomata matkan tuottavan aluksessa oleville ilmeistä hengenvaaraa, on hänet tuomittava sakkoon tai vankeuteen enintään yhdeksi vuodeksi.</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Laivanisäntä tai muu henkilö on tuomittava 1 momentissa tarkoitettuun rangaistukseen, jos hän tahallaan on johtanut päällikön sellaiseen rikkomukseen taikka neuvoin tai toimin edistänyt sitä, niin myös laivanisäntä tai muu, joka on laivanisännän sijasta toiminut alusta koskevassa asiassa, jos hän tietoisena sellaisista puutteista ja vioista kuin edellä on mainittu, on laiminlyönyt, jos hänen vallassaan on ollut, estää alusta lähtemästä merelle.</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päällikkö laiminlyö 6 luvun 3 §:n mukaan hänelle kuuluvat velvollisuudet eikä tapaus ole sellainen kuin 1 momentissa on mainittu, on hänet tuomittava sakkoon tai vankeuteen enintään kuudeksi kuukaudeksi.</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Laivanisäntä tai muu henkilö on tuomittava 3 momentissa tarkoitettuun rangaistukseen, jos hän tahallaan on johtanut päällikön sellaiseen rikkomukseen taikka neuvoin tai toimin edistänyt sitä, niin myös laivanisäntä tai muu, joka laivanisännän sijasta on toiminut alusta koskevassa asiassa, jos hän tietoisena aluksen merikelpoisuuden ja varusteiden virheellisyydestä tai puutteellisuudesta on laiminlyönyt, mikäli hänen vallassaan on ollut, huolehtia vian tai puutteen poistamisesta.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päällikkö on laiminlyönyt noudattaa, mitä 6 luvun 9 §:n mukaan hänelle kuuluu, on hänet tuomittava sakkoon.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edellä tässä pykälässä tarkoitetusta toimenpiteestä tai laiminlyönnistä on aiheutunut vahinkoa, tekijä on tuomittava, jollei teosta muualla säädetä ankarampaa rangaistusta, 1 ja 2 momentissa mainituissa tapauksissa vankeuteen enintään kahdeksi vuodeksi sekä 3 ja 4 momentissa mainituissa tapauksissa vankeuteen enintään yhdeksi vuodeksi.</w:t>
      </w:r>
    </w:p>
    <w:p w:rsidR="00260D5E" w:rsidRPr="00260D5E" w:rsidRDefault="00260D5E" w:rsidP="00260D5E">
      <w:pPr>
        <w:numPr>
          <w:ilvl w:val="0"/>
          <w:numId w:val="33"/>
        </w:num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Aiheeseen liittyviä kirjoituksia</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2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Hyvän merimiestaidon laiminlyönti</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päällikkö muutoin kuin 1 §:ssä tarkoitetulla tavalla taikka konepäällikkö, perämies, konemestari tai muu, joka aluksessa suorittaa meriturvallisuuden kannalta olennaisesti merkityksellistä tehtävää, laiminlyö, mitä hyvänä merimiehenä on hänen velvollisuutenaan merionnettomuuden estämiseksi, on hänet tuomittava, jollei teosta muualla säädetä ankarampaa rangaistusta, sakkoon tai vankeuteen enintään yhdeksi vuodeksi.</w:t>
      </w:r>
    </w:p>
    <w:p w:rsidR="00260D5E" w:rsidRPr="00260D5E" w:rsidRDefault="00260D5E" w:rsidP="00260D5E">
      <w:pPr>
        <w:numPr>
          <w:ilvl w:val="0"/>
          <w:numId w:val="34"/>
        </w:num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KKO:2010:79</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3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Aluksen asiakirjoja koskevien velvoitteiden laiminlyönti</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päällikkö on laiminlyönyt noudattaa, mitä 6 luvun 4 §:n mukaan on hänen velvollisuutenaan, on hänet tuomittava sakkoon.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lastRenderedPageBreak/>
        <w:t>Jos päällikkö tai laivanisäntä ei anna jollekulle, jolla on siihen oikeus, tietoa laivapäiväkirjan tai sitä varten pidetyn muistikirjan sisällöstä tai siitä, mitä teknisin keinoin on merkitty aluksen navigoinnista ja sen koneiston käynnistä, on hänet tuomittava sakkoon.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laivanisäntä laiminlyö velvollisuutensa säilyttää laivapäiväkirjaa tai sitä varten pidettyä muistikirjaa taikka, mitä 2 momentissa sanotuin tavoin on merkitty, on hänet tuomittava sakkoon.</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4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Epärehellisyys päiväkirjan pidossa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päällikkö laiminlyö, mitä päiväkirjan pitämisestä ja näyttämisestä säädetään 18 luvussa, on hänet tuomittava sakkoon.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päällikkö on itseään tai toista hyödyttääkseen tai tuottaakseen vahinkoa väärin pitänyt päiväkirjaa tai sitä muuttanut, sen hävittänyt, kätkenyt tai tehnyt mahdottomaksi lukea, on hänet tuomittava, jollei teosta muualla säädetä ankarampaa rangaistusta, sakkoon tai vankeuteen enintään kahdeksi vuodeksi tai, milloin olosuhteet ovat erittäin lieventävät, sakkoon.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päällikkö muutoin antaa päiväkirjassa väärän tai harhaanjohtavan tiedon, on hänet tuomittava sakkoon, jollei teosta muualla säädetä ankarampaa rangaistusta.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Konepäällikkö, perämies, konemestari tai radiosähköttäjä, joka on syyllistynyt 1, 2 tai 3 momentissa tarkoitettuun tekoon, on tuomittava niin kuin niissä säädetään.</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5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Meriselitysrikkomukset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Päällikkö, joka laiminlyö ilmoittautua 18 luvun 7 §:n 2 momentin mukaisesti meriselityksen antamista varten tai joka aiheuttaa meriselityksen antamisen lykkäytymisen, ilman että 18 luvun 7 §:n 1 momentissa mainitut edellytykset siihen ovat olemassa, on tuomittava sakkoon.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päällikkö laiminlyö ilmoituksen antamisen sen mukaan kuin 18 luvun 8 §:ssä säädetään, on hänet tuomittava sakkoon. Jos hän sellaisessa ilmoituksessa tahallaan antaa väärän tai harhaanjohtavan tiedon, on hänet myös, jollei teosta muualla säädetä ankarampaa rangaistusta, tuomittava sakkoon.</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6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Laiminlyönnit yhteentörmäyksessä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Päällikkö, joka laiminlyö jotakin siitä, mihin hän 8 luvun 5 §:n mukaan on velvollinen, kun yhteentörmäys tai 8 luvun 6 §:ssä mainittu tapahtuma on sattunut, on tuomittava sakkoon tai vankeuteen enintään kahdeksi vuodeksi.</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Päällikkö, joka laiminlyö jotakin, mihin hän 6 luvun 11 §:n mukaan on velvollinen, on tuomittava sakkoon tai vankeuteen enintään kuudeksi kuukaudeksi.</w:t>
      </w:r>
    </w:p>
    <w:p w:rsidR="00260D5E" w:rsidRPr="00260D5E" w:rsidRDefault="00260D5E" w:rsidP="00260D5E">
      <w:pPr>
        <w:numPr>
          <w:ilvl w:val="0"/>
          <w:numId w:val="35"/>
        </w:num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lastRenderedPageBreak/>
        <w:t>Viittauksia muualta lainsäädännöstä</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7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Luottamusaseman väärinkäyttö merenkulussa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päällikkö tahallaan syyllistyy epärehellisyyteen laivanisäntää, lastinomistajaa, vakuutuksenantajaa tai jotakuta muuta kohtaan, jonka oikeutta ja etua hänen on tämän lain mukaan valvottava, on hänet tuomittava, jollei teosta muualla säädetä ankarampaa rangaistusta, vankeuteen enintään kahdeksi vuodeksi.</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1 momentissa tarkoitettu rikos on tehty törkeästä huolimattomuudesta, on rikoksen tekijä tuomittava sakkoon tai vankeuteen enintään yhdeksi vuodeksi.</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Laivanisäntä, joka on laiminlyönyt 22 luvun 4 §:n 2 momentissa säädetyn velvollisuutensa ja siten aiheuttanut vahinkoa kiinnityksen haltijalle, on tuomittava sakkoon tai vankeuteen enintään kahdeksi vuodeksi.</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8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Aluksen hylkääminen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päällikkö jättää toimensa ja hylkää hänelle uskotun aluksen, on hänet tuomittava sakkoon tai vankeuteen enintään kahdeksi vuodeksi.</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päällikkö jättää aluksen, milloin se on vaarassa, noudattamatta, mitä 6 luvun 12 §:ssä säädetään tai mitä muutoin hyvänä merimiehenä on hänen velvollisuutenaan, on hänet tuomittava sakkoon tai vankeuteen enintään yhdeksi vuodeksi.</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9 § (29.12.2009/1688) [HE 250/2009]</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9 § on kumottu L:lla 29.12.2009/1688.</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41" w:name="P9a"/>
      <w:r w:rsidRPr="00260D5E">
        <w:rPr>
          <w:rFonts w:ascii="Times New Roman" w:eastAsia="Times New Roman" w:hAnsi="Times New Roman" w:cs="Times New Roman"/>
          <w:b/>
          <w:bCs/>
          <w:sz w:val="27"/>
          <w:szCs w:val="27"/>
          <w:lang w:eastAsia="fi-FI"/>
        </w:rPr>
        <w:t>9 a §</w:t>
      </w:r>
      <w:bookmarkEnd w:id="41"/>
      <w:r w:rsidRPr="00260D5E">
        <w:rPr>
          <w:rFonts w:ascii="Times New Roman" w:eastAsia="Times New Roman" w:hAnsi="Times New Roman" w:cs="Times New Roman"/>
          <w:b/>
          <w:bCs/>
          <w:sz w:val="27"/>
          <w:szCs w:val="27"/>
          <w:lang w:eastAsia="fi-FI"/>
        </w:rPr>
        <w:t xml:space="preserve"> (13.10.1995/421) [HE 26/95]</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Öljyä kuljettavan aluksen vakuuttamisvelvollisuuden laiminlyönti</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Joka laiminlyö 10 luvun 10 tai 11 §:n mukaisen vakuuttamis- ja vakuudenasettamisvelvollisuuden, on tuomittava </w:t>
      </w:r>
      <w:r w:rsidRPr="00260D5E">
        <w:rPr>
          <w:rFonts w:ascii="Times New Roman" w:eastAsia="Times New Roman" w:hAnsi="Times New Roman" w:cs="Times New Roman"/>
          <w:i/>
          <w:iCs/>
          <w:sz w:val="24"/>
          <w:szCs w:val="24"/>
          <w:lang w:eastAsia="fi-FI"/>
        </w:rPr>
        <w:t>öljyä kuljettavan aluksen vakuuttamisvelvollisuuden laiminlyönnistä</w:t>
      </w:r>
      <w:r w:rsidRPr="00260D5E">
        <w:rPr>
          <w:rFonts w:ascii="Times New Roman" w:eastAsia="Times New Roman" w:hAnsi="Times New Roman" w:cs="Times New Roman"/>
          <w:sz w:val="24"/>
          <w:szCs w:val="24"/>
          <w:lang w:eastAsia="fi-FI"/>
        </w:rPr>
        <w:t xml:space="preserve"> sakkoon tai vankeuteen enintään kuudeksi kuukaudeksi.</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Samasta rangaistuksesta tuomitaan myös laivanvarustaja, joka sallii aluksen käytön merenkulkuun, vaikka hän tiesi tai hänen olisi pitänyt tietää, että vakuuttamisvelvollisuutta ei ole täytetty. Sama koskee sitä, joka aluksen omistajan sijasta huolehtii aluksen käytöstä sekä aluksen päällikköä.</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42" w:name="P9b"/>
      <w:r w:rsidRPr="00260D5E">
        <w:rPr>
          <w:rFonts w:ascii="Times New Roman" w:eastAsia="Times New Roman" w:hAnsi="Times New Roman" w:cs="Times New Roman"/>
          <w:b/>
          <w:bCs/>
          <w:sz w:val="27"/>
          <w:szCs w:val="27"/>
          <w:lang w:eastAsia="fi-FI"/>
        </w:rPr>
        <w:t>9 b §</w:t>
      </w:r>
      <w:bookmarkEnd w:id="42"/>
      <w:r w:rsidRPr="00260D5E">
        <w:rPr>
          <w:rFonts w:ascii="Times New Roman" w:eastAsia="Times New Roman" w:hAnsi="Times New Roman" w:cs="Times New Roman"/>
          <w:b/>
          <w:bCs/>
          <w:sz w:val="27"/>
          <w:szCs w:val="27"/>
          <w:lang w:eastAsia="fi-FI"/>
        </w:rPr>
        <w:t xml:space="preserve"> (13.10.1995/421) [HE 26/95]</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 xml:space="preserve">Öljyä kuljettavan aluksen vakuutustodistuksen </w:t>
      </w:r>
      <w:proofErr w:type="spellStart"/>
      <w:r w:rsidRPr="00260D5E">
        <w:rPr>
          <w:rFonts w:ascii="Times New Roman" w:eastAsia="Times New Roman" w:hAnsi="Times New Roman" w:cs="Times New Roman"/>
          <w:b/>
          <w:bCs/>
          <w:sz w:val="27"/>
          <w:szCs w:val="27"/>
          <w:lang w:eastAsia="fi-FI"/>
        </w:rPr>
        <w:t>mukanapitovelvollisuuden</w:t>
      </w:r>
      <w:proofErr w:type="spellEnd"/>
      <w:r w:rsidRPr="00260D5E">
        <w:rPr>
          <w:rFonts w:ascii="Times New Roman" w:eastAsia="Times New Roman" w:hAnsi="Times New Roman" w:cs="Times New Roman"/>
          <w:b/>
          <w:bCs/>
          <w:sz w:val="27"/>
          <w:szCs w:val="27"/>
          <w:lang w:eastAsia="fi-FI"/>
        </w:rPr>
        <w:t xml:space="preserve"> laiminlyönti</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lastRenderedPageBreak/>
        <w:t xml:space="preserve">Jollei aluksessa ole mukana 10 luvun 10 tai 11 §:ssä tarkoitettua todistusta, on aluksen päällikkö tuomittava </w:t>
      </w:r>
      <w:r w:rsidRPr="00260D5E">
        <w:rPr>
          <w:rFonts w:ascii="Times New Roman" w:eastAsia="Times New Roman" w:hAnsi="Times New Roman" w:cs="Times New Roman"/>
          <w:i/>
          <w:iCs/>
          <w:sz w:val="24"/>
          <w:szCs w:val="24"/>
          <w:lang w:eastAsia="fi-FI"/>
        </w:rPr>
        <w:t xml:space="preserve">öljyä kuljettavan aluksen vakuutustodistuksen </w:t>
      </w:r>
      <w:proofErr w:type="spellStart"/>
      <w:r w:rsidRPr="00260D5E">
        <w:rPr>
          <w:rFonts w:ascii="Times New Roman" w:eastAsia="Times New Roman" w:hAnsi="Times New Roman" w:cs="Times New Roman"/>
          <w:i/>
          <w:iCs/>
          <w:sz w:val="24"/>
          <w:szCs w:val="24"/>
          <w:lang w:eastAsia="fi-FI"/>
        </w:rPr>
        <w:t>mukanapitovelvollisuuden</w:t>
      </w:r>
      <w:proofErr w:type="spellEnd"/>
      <w:r w:rsidRPr="00260D5E">
        <w:rPr>
          <w:rFonts w:ascii="Times New Roman" w:eastAsia="Times New Roman" w:hAnsi="Times New Roman" w:cs="Times New Roman"/>
          <w:i/>
          <w:iCs/>
          <w:sz w:val="24"/>
          <w:szCs w:val="24"/>
          <w:lang w:eastAsia="fi-FI"/>
        </w:rPr>
        <w:t xml:space="preserve"> laiminlyönnistä</w:t>
      </w:r>
      <w:r w:rsidRPr="00260D5E">
        <w:rPr>
          <w:rFonts w:ascii="Times New Roman" w:eastAsia="Times New Roman" w:hAnsi="Times New Roman" w:cs="Times New Roman"/>
          <w:sz w:val="24"/>
          <w:szCs w:val="24"/>
          <w:lang w:eastAsia="fi-FI"/>
        </w:rPr>
        <w:t xml:space="preserve"> sakkoon.</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43" w:name="P9c"/>
      <w:r w:rsidRPr="00260D5E">
        <w:rPr>
          <w:rFonts w:ascii="Times New Roman" w:eastAsia="Times New Roman" w:hAnsi="Times New Roman" w:cs="Times New Roman"/>
          <w:b/>
          <w:bCs/>
          <w:sz w:val="27"/>
          <w:szCs w:val="27"/>
          <w:lang w:eastAsia="fi-FI"/>
        </w:rPr>
        <w:t>9 c §</w:t>
      </w:r>
      <w:bookmarkEnd w:id="43"/>
      <w:r w:rsidRPr="00260D5E">
        <w:rPr>
          <w:rFonts w:ascii="Times New Roman" w:eastAsia="Times New Roman" w:hAnsi="Times New Roman" w:cs="Times New Roman"/>
          <w:b/>
          <w:bCs/>
          <w:sz w:val="27"/>
          <w:szCs w:val="27"/>
          <w:lang w:eastAsia="fi-FI"/>
        </w:rPr>
        <w:t xml:space="preserve"> (12.4.2013/264) [HE 205/2012]</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Merioikeudellisia vaateita koskevan vakuuttamisvelvollisuuden laiminlyönti</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Joka laiminlyö 7 luvun 2 §:ssä säädetyn velvollisuuden ottaa vakuutus tai asettaa vakuus, on tuomittava </w:t>
      </w:r>
      <w:r w:rsidRPr="00260D5E">
        <w:rPr>
          <w:rFonts w:ascii="Times New Roman" w:eastAsia="Times New Roman" w:hAnsi="Times New Roman" w:cs="Times New Roman"/>
          <w:i/>
          <w:iCs/>
          <w:sz w:val="24"/>
          <w:szCs w:val="24"/>
          <w:lang w:eastAsia="fi-FI"/>
        </w:rPr>
        <w:t>merioikeudellisia vaateita koskevan vakuuttamisvelvollisuuden laiminlyönnistä</w:t>
      </w:r>
      <w:r w:rsidRPr="00260D5E">
        <w:rPr>
          <w:rFonts w:ascii="Times New Roman" w:eastAsia="Times New Roman" w:hAnsi="Times New Roman" w:cs="Times New Roman"/>
          <w:sz w:val="24"/>
          <w:szCs w:val="24"/>
          <w:lang w:eastAsia="fi-FI"/>
        </w:rPr>
        <w:t xml:space="preserve"> sakkoon tai vankeuteen enintään kuudeksi kuukaudeksi.</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44" w:name="P9d"/>
      <w:r w:rsidRPr="00260D5E">
        <w:rPr>
          <w:rFonts w:ascii="Times New Roman" w:eastAsia="Times New Roman" w:hAnsi="Times New Roman" w:cs="Times New Roman"/>
          <w:b/>
          <w:bCs/>
          <w:sz w:val="27"/>
          <w:szCs w:val="27"/>
          <w:lang w:eastAsia="fi-FI"/>
        </w:rPr>
        <w:t>9 d §</w:t>
      </w:r>
      <w:bookmarkEnd w:id="44"/>
      <w:r w:rsidRPr="00260D5E">
        <w:rPr>
          <w:rFonts w:ascii="Times New Roman" w:eastAsia="Times New Roman" w:hAnsi="Times New Roman" w:cs="Times New Roman"/>
          <w:b/>
          <w:bCs/>
          <w:sz w:val="27"/>
          <w:szCs w:val="27"/>
          <w:lang w:eastAsia="fi-FI"/>
        </w:rPr>
        <w:t xml:space="preserve"> (12.4.2013/264) [HE 205/2012]</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 xml:space="preserve">Vakuutuksen- tai vakuudenantajan todistuksen </w:t>
      </w:r>
      <w:proofErr w:type="spellStart"/>
      <w:r w:rsidRPr="00260D5E">
        <w:rPr>
          <w:rFonts w:ascii="Times New Roman" w:eastAsia="Times New Roman" w:hAnsi="Times New Roman" w:cs="Times New Roman"/>
          <w:b/>
          <w:bCs/>
          <w:sz w:val="27"/>
          <w:szCs w:val="27"/>
          <w:lang w:eastAsia="fi-FI"/>
        </w:rPr>
        <w:t>mukanapitovelvollisuuden</w:t>
      </w:r>
      <w:proofErr w:type="spellEnd"/>
      <w:r w:rsidRPr="00260D5E">
        <w:rPr>
          <w:rFonts w:ascii="Times New Roman" w:eastAsia="Times New Roman" w:hAnsi="Times New Roman" w:cs="Times New Roman"/>
          <w:b/>
          <w:bCs/>
          <w:sz w:val="27"/>
          <w:szCs w:val="27"/>
          <w:lang w:eastAsia="fi-FI"/>
        </w:rPr>
        <w:t xml:space="preserve"> laiminlyönti</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Jollei aluksessa ole mukana 7 luvun 3 §:ssä tarkoitettua todistusta, on aluksen päällikkö tuomittava </w:t>
      </w:r>
      <w:r w:rsidRPr="00260D5E">
        <w:rPr>
          <w:rFonts w:ascii="Times New Roman" w:eastAsia="Times New Roman" w:hAnsi="Times New Roman" w:cs="Times New Roman"/>
          <w:i/>
          <w:iCs/>
          <w:sz w:val="24"/>
          <w:szCs w:val="24"/>
          <w:lang w:eastAsia="fi-FI"/>
        </w:rPr>
        <w:t xml:space="preserve">merioikeudellisia vaateita koskevan vakuutuksen- tai vakuudenantajan todistuksen </w:t>
      </w:r>
      <w:proofErr w:type="spellStart"/>
      <w:r w:rsidRPr="00260D5E">
        <w:rPr>
          <w:rFonts w:ascii="Times New Roman" w:eastAsia="Times New Roman" w:hAnsi="Times New Roman" w:cs="Times New Roman"/>
          <w:i/>
          <w:iCs/>
          <w:sz w:val="24"/>
          <w:szCs w:val="24"/>
          <w:lang w:eastAsia="fi-FI"/>
        </w:rPr>
        <w:t>mukanapitovelvollisuuden</w:t>
      </w:r>
      <w:proofErr w:type="spellEnd"/>
      <w:r w:rsidRPr="00260D5E">
        <w:rPr>
          <w:rFonts w:ascii="Times New Roman" w:eastAsia="Times New Roman" w:hAnsi="Times New Roman" w:cs="Times New Roman"/>
          <w:i/>
          <w:iCs/>
          <w:sz w:val="24"/>
          <w:szCs w:val="24"/>
          <w:lang w:eastAsia="fi-FI"/>
        </w:rPr>
        <w:t xml:space="preserve"> laiminlyönnistä</w:t>
      </w:r>
      <w:r w:rsidRPr="00260D5E">
        <w:rPr>
          <w:rFonts w:ascii="Times New Roman" w:eastAsia="Times New Roman" w:hAnsi="Times New Roman" w:cs="Times New Roman"/>
          <w:sz w:val="24"/>
          <w:szCs w:val="24"/>
          <w:lang w:eastAsia="fi-FI"/>
        </w:rPr>
        <w:t xml:space="preserve"> sakkoon.</w:t>
      </w:r>
    </w:p>
    <w:p w:rsidR="00260D5E" w:rsidRPr="00260D5E" w:rsidRDefault="00260D5E" w:rsidP="00260D5E">
      <w:pPr>
        <w:numPr>
          <w:ilvl w:val="0"/>
          <w:numId w:val="36"/>
        </w:num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Viittauksia muualta lainsäädännöstä</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10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Pätevyyskirjan menettäminen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Päällikkö, joka on tuomittu rangaistukseen 1, 2, 4, 8 tai 9 §:ssä mainitusta rikoksesta tai vesiliikennejuopumuksesta, voidaan samalla tuomita määräajaksi menettämään oikeutensa olla aluksen päällikkönä, milloin sitä varten on säädetty erityisiä kelpoisuusehtoja. Jos rikos osoittaa hänet sopimattomaksi hoitamaan aluksessa muutakaan tointa, hänet voidaan tuomita menettämään myös sellainen pätevyys.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Konepäällikköön, perämieheen, konemestariin tai radiosähköttäjään, joka on tuomittu rangaistukseen 2 §:ssä tai 4 §:n 2 momentissa mainitusta rikoksesta tai vesiliikennejuopumuksesta, ja jos rikos osoittaa hänet sopimattomaksi tehtäväänsä, sovelletaan vastaavasti, mitä 1 momentissa säädetään.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Tässä pykälässä tarkoitetusta seuraamuksesta oikeuden on viipymättä ilmoitettava merenkulkuhallitukselle sekä, jos kysymys on radiosähköttäjästä, myös telehallintokeskukselle.</w:t>
      </w:r>
    </w:p>
    <w:p w:rsidR="00260D5E" w:rsidRPr="00260D5E" w:rsidRDefault="00260D5E" w:rsidP="00260D5E">
      <w:pPr>
        <w:numPr>
          <w:ilvl w:val="0"/>
          <w:numId w:val="37"/>
        </w:num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KKO:2007:54</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11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Päällikön sijainen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Mitä tässä luvussa säädetään päällikön tekemästä rikoksesta, sovelletaan myös, kun rikoksen on tehnyt se, joka on pantu päällikön sijaan.</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lastRenderedPageBreak/>
        <w:t>12 § (30.4.1999/549) [HE 32/1997]</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Viittaussäännös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Rangaistus vesiliikennejuopumuksesta ja kulkuneuvon luovuttamisesta juopuneelle säädetään rikoslain 23 luvun 5 ja 8 §:</w:t>
      </w:r>
      <w:proofErr w:type="spellStart"/>
      <w:r w:rsidRPr="00260D5E">
        <w:rPr>
          <w:rFonts w:ascii="Times New Roman" w:eastAsia="Times New Roman" w:hAnsi="Times New Roman" w:cs="Times New Roman"/>
          <w:sz w:val="24"/>
          <w:szCs w:val="24"/>
          <w:lang w:eastAsia="fi-FI"/>
        </w:rPr>
        <w:t>ssä</w:t>
      </w:r>
      <w:proofErr w:type="spellEnd"/>
      <w:r w:rsidRPr="00260D5E">
        <w:rPr>
          <w:rFonts w:ascii="Times New Roman" w:eastAsia="Times New Roman" w:hAnsi="Times New Roman" w:cs="Times New Roman"/>
          <w:sz w:val="24"/>
          <w:szCs w:val="24"/>
          <w:lang w:eastAsia="fi-FI"/>
        </w:rPr>
        <w:t>.</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13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Syyteoikeus</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Virallinen syyttäjä ei saa nostaa syytettä 7 §:ssä tarkoitetusta rikoksesta, ellei asianomistaja ole ilmoittanut rikosta syytteeseen pantavaksi.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22"/>
      <w:r w:rsidRPr="00260D5E">
        <w:rPr>
          <w:rFonts w:ascii="Times New Roman" w:eastAsia="Times New Roman" w:hAnsi="Times New Roman" w:cs="Times New Roman"/>
          <w:sz w:val="24"/>
          <w:szCs w:val="24"/>
          <w:lang w:eastAsia="fi-FI"/>
        </w:rPr>
        <w:t xml:space="preserve"> </w:t>
      </w:r>
    </w:p>
    <w:p w:rsidR="00260D5E" w:rsidRDefault="00260D5E" w:rsidP="00260D5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Pr>
          <w:rFonts w:ascii="Times New Roman" w:eastAsia="Times New Roman" w:hAnsi="Times New Roman" w:cs="Times New Roman"/>
          <w:b/>
          <w:bCs/>
          <w:sz w:val="36"/>
          <w:szCs w:val="36"/>
          <w:lang w:eastAsia="fi-FI"/>
        </w:rPr>
        <w:t>…</w:t>
      </w:r>
      <w:bookmarkStart w:id="45" w:name="_GoBack"/>
      <w:bookmarkEnd w:id="45"/>
    </w:p>
    <w:p w:rsidR="00260D5E" w:rsidRPr="00260D5E" w:rsidRDefault="00260D5E" w:rsidP="00260D5E">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260D5E">
        <w:rPr>
          <w:rFonts w:ascii="Times New Roman" w:eastAsia="Times New Roman" w:hAnsi="Times New Roman" w:cs="Times New Roman"/>
          <w:b/>
          <w:bCs/>
          <w:sz w:val="36"/>
          <w:szCs w:val="36"/>
          <w:lang w:eastAsia="fi-FI"/>
        </w:rPr>
        <w:t>Muutossäädösten voimaantulo ja soveltaminen:</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17.3.1995/369:</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Tämä laki tulee voimaan asetuksella säädettävänä ajankohtana. </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Ennen tämän lain voimaantuloa voidaan ryhtyä sen täytäntöönpanon edellyttämiin toimenpiteisiin.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L 369/1995 tuli A:n 61/1996 mukaisesti voimaan 1.3.1996.</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HE 344/</w:t>
      </w:r>
      <w:proofErr w:type="gramStart"/>
      <w:r w:rsidRPr="00260D5E">
        <w:rPr>
          <w:rFonts w:ascii="Times New Roman" w:eastAsia="Times New Roman" w:hAnsi="Times New Roman" w:cs="Times New Roman"/>
          <w:sz w:val="24"/>
          <w:szCs w:val="24"/>
          <w:lang w:eastAsia="fi-FI"/>
        </w:rPr>
        <w:t>94 ,</w:t>
      </w:r>
      <w:proofErr w:type="gramEnd"/>
      <w:r w:rsidRPr="00260D5E">
        <w:rPr>
          <w:rFonts w:ascii="Times New Roman" w:eastAsia="Times New Roman" w:hAnsi="Times New Roman" w:cs="Times New Roman"/>
          <w:sz w:val="24"/>
          <w:szCs w:val="24"/>
          <w:lang w:eastAsia="fi-FI"/>
        </w:rPr>
        <w:t xml:space="preserve"> </w:t>
      </w:r>
      <w:proofErr w:type="spellStart"/>
      <w:r w:rsidRPr="00260D5E">
        <w:rPr>
          <w:rFonts w:ascii="Times New Roman" w:eastAsia="Times New Roman" w:hAnsi="Times New Roman" w:cs="Times New Roman"/>
          <w:sz w:val="24"/>
          <w:szCs w:val="24"/>
          <w:lang w:eastAsia="fi-FI"/>
        </w:rPr>
        <w:t>LiVM</w:t>
      </w:r>
      <w:proofErr w:type="spellEnd"/>
      <w:r w:rsidRPr="00260D5E">
        <w:rPr>
          <w:rFonts w:ascii="Times New Roman" w:eastAsia="Times New Roman" w:hAnsi="Times New Roman" w:cs="Times New Roman"/>
          <w:sz w:val="24"/>
          <w:szCs w:val="24"/>
          <w:lang w:eastAsia="fi-FI"/>
        </w:rPr>
        <w:t xml:space="preserve"> 26/94 </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24.11.1995/234 (v.1996):</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 laki tulee voimaan asetuksella säädettävänä ajankohtana.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L 234/1996 tuli A:n 237/1996 mukaisesti voimaan 21.6.1996.</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HE 158/</w:t>
      </w:r>
      <w:proofErr w:type="gramStart"/>
      <w:r w:rsidRPr="00260D5E">
        <w:rPr>
          <w:rFonts w:ascii="Times New Roman" w:eastAsia="Times New Roman" w:hAnsi="Times New Roman" w:cs="Times New Roman"/>
          <w:sz w:val="24"/>
          <w:szCs w:val="24"/>
          <w:lang w:eastAsia="fi-FI"/>
        </w:rPr>
        <w:t>95 ,</w:t>
      </w:r>
      <w:proofErr w:type="gramEnd"/>
      <w:r w:rsidRPr="00260D5E">
        <w:rPr>
          <w:rFonts w:ascii="Times New Roman" w:eastAsia="Times New Roman" w:hAnsi="Times New Roman" w:cs="Times New Roman"/>
          <w:sz w:val="24"/>
          <w:szCs w:val="24"/>
          <w:lang w:eastAsia="fi-FI"/>
        </w:rPr>
        <w:t xml:space="preserve"> </w:t>
      </w:r>
      <w:proofErr w:type="spellStart"/>
      <w:r w:rsidRPr="00260D5E">
        <w:rPr>
          <w:rFonts w:ascii="Times New Roman" w:eastAsia="Times New Roman" w:hAnsi="Times New Roman" w:cs="Times New Roman"/>
          <w:sz w:val="24"/>
          <w:szCs w:val="24"/>
          <w:lang w:eastAsia="fi-FI"/>
        </w:rPr>
        <w:t>LiVM</w:t>
      </w:r>
      <w:proofErr w:type="spellEnd"/>
      <w:r w:rsidRPr="00260D5E">
        <w:rPr>
          <w:rFonts w:ascii="Times New Roman" w:eastAsia="Times New Roman" w:hAnsi="Times New Roman" w:cs="Times New Roman"/>
          <w:sz w:val="24"/>
          <w:szCs w:val="24"/>
          <w:lang w:eastAsia="fi-FI"/>
        </w:rPr>
        <w:t xml:space="preserve"> 2/95 , EV 97/95</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13.10.1995/421 (v.1996):</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Tämä laki tulee voimaan asetuksella säädettävänä ajankohtana. </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Niin kauan kuin öljyn aiheuttamasta pilaantumisvahingosta johtuvasta siviilioikeudellisesta vastuusta vuonna 1969 tehty kansainvälinen yleissopimus (</w:t>
      </w:r>
      <w:proofErr w:type="spellStart"/>
      <w:r w:rsidRPr="00260D5E">
        <w:rPr>
          <w:rFonts w:ascii="Times New Roman" w:eastAsia="Times New Roman" w:hAnsi="Times New Roman" w:cs="Times New Roman"/>
          <w:sz w:val="24"/>
          <w:szCs w:val="24"/>
          <w:lang w:eastAsia="fi-FI"/>
        </w:rPr>
        <w:t>SopS</w:t>
      </w:r>
      <w:proofErr w:type="spellEnd"/>
      <w:r w:rsidRPr="00260D5E">
        <w:rPr>
          <w:rFonts w:ascii="Times New Roman" w:eastAsia="Times New Roman" w:hAnsi="Times New Roman" w:cs="Times New Roman"/>
          <w:sz w:val="24"/>
          <w:szCs w:val="24"/>
          <w:lang w:eastAsia="fi-FI"/>
        </w:rPr>
        <w:t xml:space="preserve"> 80/80) on Suomen osalta voimassa, öljyvahingosta johtuvaan vastuuseen sovelletaan tämän lain säännösten lisäksi tai niiden asemesta aluksista aiheutuvista öljyvahingoista johtuvasta vastuusta annetun lain (401/80) säännöksiä, jollei aluksista aiheutuvista öljyvahingoista johtuvasta vastuusta annetun lain kumoamisesta annetussa laissa (422/96) toisin säädetä.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L 421/1995 tuli A:n 423/1996 mukaisesti voimaan 24.11.1996.</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lastRenderedPageBreak/>
        <w:t>HE 26/</w:t>
      </w:r>
      <w:proofErr w:type="gramStart"/>
      <w:r w:rsidRPr="00260D5E">
        <w:rPr>
          <w:rFonts w:ascii="Times New Roman" w:eastAsia="Times New Roman" w:hAnsi="Times New Roman" w:cs="Times New Roman"/>
          <w:sz w:val="24"/>
          <w:szCs w:val="24"/>
          <w:lang w:eastAsia="fi-FI"/>
        </w:rPr>
        <w:t>95 ,</w:t>
      </w:r>
      <w:proofErr w:type="gramEnd"/>
      <w:r w:rsidRPr="00260D5E">
        <w:rPr>
          <w:rFonts w:ascii="Times New Roman" w:eastAsia="Times New Roman" w:hAnsi="Times New Roman" w:cs="Times New Roman"/>
          <w:sz w:val="24"/>
          <w:szCs w:val="24"/>
          <w:lang w:eastAsia="fi-FI"/>
        </w:rPr>
        <w:t xml:space="preserve"> </w:t>
      </w:r>
      <w:proofErr w:type="spellStart"/>
      <w:r w:rsidRPr="00260D5E">
        <w:rPr>
          <w:rFonts w:ascii="Times New Roman" w:eastAsia="Times New Roman" w:hAnsi="Times New Roman" w:cs="Times New Roman"/>
          <w:sz w:val="24"/>
          <w:szCs w:val="24"/>
          <w:lang w:eastAsia="fi-FI"/>
        </w:rPr>
        <w:t>YmVM</w:t>
      </w:r>
      <w:proofErr w:type="spellEnd"/>
      <w:r w:rsidRPr="00260D5E">
        <w:rPr>
          <w:rFonts w:ascii="Times New Roman" w:eastAsia="Times New Roman" w:hAnsi="Times New Roman" w:cs="Times New Roman"/>
          <w:sz w:val="24"/>
          <w:szCs w:val="24"/>
          <w:lang w:eastAsia="fi-FI"/>
        </w:rPr>
        <w:t xml:space="preserve"> 4/95 , EV 47/95</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20.6.1996/462:</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 laki tulee voimaan 1 päivänä heinäkuuta 1996.</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HE 67/</w:t>
      </w:r>
      <w:proofErr w:type="gramStart"/>
      <w:r w:rsidRPr="00260D5E">
        <w:rPr>
          <w:rFonts w:ascii="Times New Roman" w:eastAsia="Times New Roman" w:hAnsi="Times New Roman" w:cs="Times New Roman"/>
          <w:sz w:val="24"/>
          <w:szCs w:val="24"/>
          <w:lang w:eastAsia="fi-FI"/>
        </w:rPr>
        <w:t>96 ,</w:t>
      </w:r>
      <w:proofErr w:type="gramEnd"/>
      <w:r w:rsidRPr="00260D5E">
        <w:rPr>
          <w:rFonts w:ascii="Times New Roman" w:eastAsia="Times New Roman" w:hAnsi="Times New Roman" w:cs="Times New Roman"/>
          <w:sz w:val="24"/>
          <w:szCs w:val="24"/>
          <w:lang w:eastAsia="fi-FI"/>
        </w:rPr>
        <w:t xml:space="preserve"> </w:t>
      </w:r>
      <w:proofErr w:type="spellStart"/>
      <w:r w:rsidRPr="00260D5E">
        <w:rPr>
          <w:rFonts w:ascii="Times New Roman" w:eastAsia="Times New Roman" w:hAnsi="Times New Roman" w:cs="Times New Roman"/>
          <w:sz w:val="24"/>
          <w:szCs w:val="24"/>
          <w:lang w:eastAsia="fi-FI"/>
        </w:rPr>
        <w:t>LiVM</w:t>
      </w:r>
      <w:proofErr w:type="spellEnd"/>
      <w:r w:rsidRPr="00260D5E">
        <w:rPr>
          <w:rFonts w:ascii="Times New Roman" w:eastAsia="Times New Roman" w:hAnsi="Times New Roman" w:cs="Times New Roman"/>
          <w:sz w:val="24"/>
          <w:szCs w:val="24"/>
          <w:lang w:eastAsia="fi-FI"/>
        </w:rPr>
        <w:t xml:space="preserve"> 4/96 , EV 66/96, Neuvoston asetus 95/3051/EY; EYVL N:o L 320; 30.12.1995, s. 14</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31.1.1997/98:</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 laki tulee voimaan 1 päivänä maaliskuuta 1997.</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HE 147/</w:t>
      </w:r>
      <w:proofErr w:type="gramStart"/>
      <w:r w:rsidRPr="00260D5E">
        <w:rPr>
          <w:rFonts w:ascii="Times New Roman" w:eastAsia="Times New Roman" w:hAnsi="Times New Roman" w:cs="Times New Roman"/>
          <w:sz w:val="24"/>
          <w:szCs w:val="24"/>
          <w:lang w:eastAsia="fi-FI"/>
        </w:rPr>
        <w:t>1996 ,</w:t>
      </w:r>
      <w:proofErr w:type="gramEnd"/>
      <w:r w:rsidRPr="00260D5E">
        <w:rPr>
          <w:rFonts w:ascii="Times New Roman" w:eastAsia="Times New Roman" w:hAnsi="Times New Roman" w:cs="Times New Roman"/>
          <w:sz w:val="24"/>
          <w:szCs w:val="24"/>
          <w:lang w:eastAsia="fi-FI"/>
        </w:rPr>
        <w:t xml:space="preserve"> </w:t>
      </w:r>
      <w:proofErr w:type="spellStart"/>
      <w:r w:rsidRPr="00260D5E">
        <w:rPr>
          <w:rFonts w:ascii="Times New Roman" w:eastAsia="Times New Roman" w:hAnsi="Times New Roman" w:cs="Times New Roman"/>
          <w:sz w:val="24"/>
          <w:szCs w:val="24"/>
          <w:lang w:eastAsia="fi-FI"/>
        </w:rPr>
        <w:t>HaVM</w:t>
      </w:r>
      <w:proofErr w:type="spellEnd"/>
      <w:r w:rsidRPr="00260D5E">
        <w:rPr>
          <w:rFonts w:ascii="Times New Roman" w:eastAsia="Times New Roman" w:hAnsi="Times New Roman" w:cs="Times New Roman"/>
          <w:sz w:val="24"/>
          <w:szCs w:val="24"/>
          <w:lang w:eastAsia="fi-FI"/>
        </w:rPr>
        <w:t xml:space="preserve"> 17/1996 , EV 142/1996</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4.12.1998/924:</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 laki tulee voimaan 1 päivänä tammikuuta 1999.</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HE 219/</w:t>
      </w:r>
      <w:proofErr w:type="gramStart"/>
      <w:r w:rsidRPr="00260D5E">
        <w:rPr>
          <w:rFonts w:ascii="Times New Roman" w:eastAsia="Times New Roman" w:hAnsi="Times New Roman" w:cs="Times New Roman"/>
          <w:sz w:val="24"/>
          <w:szCs w:val="24"/>
          <w:lang w:eastAsia="fi-FI"/>
        </w:rPr>
        <w:t>1998 ,</w:t>
      </w:r>
      <w:proofErr w:type="gramEnd"/>
      <w:r w:rsidRPr="00260D5E">
        <w:rPr>
          <w:rFonts w:ascii="Times New Roman" w:eastAsia="Times New Roman" w:hAnsi="Times New Roman" w:cs="Times New Roman"/>
          <w:sz w:val="24"/>
          <w:szCs w:val="24"/>
          <w:lang w:eastAsia="fi-FI"/>
        </w:rPr>
        <w:t xml:space="preserve"> </w:t>
      </w:r>
      <w:proofErr w:type="spellStart"/>
      <w:r w:rsidRPr="00260D5E">
        <w:rPr>
          <w:rFonts w:ascii="Times New Roman" w:eastAsia="Times New Roman" w:hAnsi="Times New Roman" w:cs="Times New Roman"/>
          <w:sz w:val="24"/>
          <w:szCs w:val="24"/>
          <w:lang w:eastAsia="fi-FI"/>
        </w:rPr>
        <w:t>LiVM</w:t>
      </w:r>
      <w:proofErr w:type="spellEnd"/>
      <w:r w:rsidRPr="00260D5E">
        <w:rPr>
          <w:rFonts w:ascii="Times New Roman" w:eastAsia="Times New Roman" w:hAnsi="Times New Roman" w:cs="Times New Roman"/>
          <w:sz w:val="24"/>
          <w:szCs w:val="24"/>
          <w:lang w:eastAsia="fi-FI"/>
        </w:rPr>
        <w:t xml:space="preserve"> 14/1998 , EV 152/1998</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6.11.1998/396 v. 1999:</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Tämä laki tulee voimaan asetuksella säädettävänä ajankohtana. Ennen tämän lain voimaantuloa tehtyihin sopimuksiin sovelletaan aikaisempaa lakia. </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L 396/1999 tuli A:n 397/1999 mukaisesti voimaan 1.4.1999.</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HE 92/</w:t>
      </w:r>
      <w:proofErr w:type="gramStart"/>
      <w:r w:rsidRPr="00260D5E">
        <w:rPr>
          <w:rFonts w:ascii="Times New Roman" w:eastAsia="Times New Roman" w:hAnsi="Times New Roman" w:cs="Times New Roman"/>
          <w:sz w:val="24"/>
          <w:szCs w:val="24"/>
          <w:lang w:eastAsia="fi-FI"/>
        </w:rPr>
        <w:t>1998 ,</w:t>
      </w:r>
      <w:proofErr w:type="gramEnd"/>
      <w:r w:rsidRPr="00260D5E">
        <w:rPr>
          <w:rFonts w:ascii="Times New Roman" w:eastAsia="Times New Roman" w:hAnsi="Times New Roman" w:cs="Times New Roman"/>
          <w:sz w:val="24"/>
          <w:szCs w:val="24"/>
          <w:lang w:eastAsia="fi-FI"/>
        </w:rPr>
        <w:t xml:space="preserve"> </w:t>
      </w:r>
      <w:proofErr w:type="spellStart"/>
      <w:r w:rsidRPr="00260D5E">
        <w:rPr>
          <w:rFonts w:ascii="Times New Roman" w:eastAsia="Times New Roman" w:hAnsi="Times New Roman" w:cs="Times New Roman"/>
          <w:sz w:val="24"/>
          <w:szCs w:val="24"/>
          <w:lang w:eastAsia="fi-FI"/>
        </w:rPr>
        <w:t>LaVM</w:t>
      </w:r>
      <w:proofErr w:type="spellEnd"/>
      <w:r w:rsidRPr="00260D5E">
        <w:rPr>
          <w:rFonts w:ascii="Times New Roman" w:eastAsia="Times New Roman" w:hAnsi="Times New Roman" w:cs="Times New Roman"/>
          <w:sz w:val="24"/>
          <w:szCs w:val="24"/>
          <w:lang w:eastAsia="fi-FI"/>
        </w:rPr>
        <w:t xml:space="preserve"> 9/1998 , EV 109/1998</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30.4.1999/549:</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 laki tulee voimaan 1 päivänä lokakuuta 1999.</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HE 32/</w:t>
      </w:r>
      <w:proofErr w:type="gramStart"/>
      <w:r w:rsidRPr="00260D5E">
        <w:rPr>
          <w:rFonts w:ascii="Times New Roman" w:eastAsia="Times New Roman" w:hAnsi="Times New Roman" w:cs="Times New Roman"/>
          <w:sz w:val="24"/>
          <w:szCs w:val="24"/>
          <w:lang w:eastAsia="fi-FI"/>
        </w:rPr>
        <w:t>1997 ,</w:t>
      </w:r>
      <w:proofErr w:type="gramEnd"/>
      <w:r w:rsidRPr="00260D5E">
        <w:rPr>
          <w:rFonts w:ascii="Times New Roman" w:eastAsia="Times New Roman" w:hAnsi="Times New Roman" w:cs="Times New Roman"/>
          <w:sz w:val="24"/>
          <w:szCs w:val="24"/>
          <w:lang w:eastAsia="fi-FI"/>
        </w:rPr>
        <w:t xml:space="preserve"> </w:t>
      </w:r>
      <w:proofErr w:type="spellStart"/>
      <w:r w:rsidRPr="00260D5E">
        <w:rPr>
          <w:rFonts w:ascii="Times New Roman" w:eastAsia="Times New Roman" w:hAnsi="Times New Roman" w:cs="Times New Roman"/>
          <w:sz w:val="24"/>
          <w:szCs w:val="24"/>
          <w:lang w:eastAsia="fi-FI"/>
        </w:rPr>
        <w:t>LaVM</w:t>
      </w:r>
      <w:proofErr w:type="spellEnd"/>
      <w:r w:rsidRPr="00260D5E">
        <w:rPr>
          <w:rFonts w:ascii="Times New Roman" w:eastAsia="Times New Roman" w:hAnsi="Times New Roman" w:cs="Times New Roman"/>
          <w:sz w:val="24"/>
          <w:szCs w:val="24"/>
          <w:lang w:eastAsia="fi-FI"/>
        </w:rPr>
        <w:t xml:space="preserve"> 24/1998 , EV 263/1998</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23.12.1999/1302:</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 laki tulee voimaan 1 päivänä tammikuuta 2000.</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HE 14/</w:t>
      </w:r>
      <w:proofErr w:type="gramStart"/>
      <w:r w:rsidRPr="00260D5E">
        <w:rPr>
          <w:rFonts w:ascii="Times New Roman" w:eastAsia="Times New Roman" w:hAnsi="Times New Roman" w:cs="Times New Roman"/>
          <w:sz w:val="24"/>
          <w:szCs w:val="24"/>
          <w:lang w:eastAsia="fi-FI"/>
        </w:rPr>
        <w:t>1999 ,</w:t>
      </w:r>
      <w:proofErr w:type="gramEnd"/>
      <w:r w:rsidRPr="00260D5E">
        <w:rPr>
          <w:rFonts w:ascii="Times New Roman" w:eastAsia="Times New Roman" w:hAnsi="Times New Roman" w:cs="Times New Roman"/>
          <w:sz w:val="24"/>
          <w:szCs w:val="24"/>
          <w:lang w:eastAsia="fi-FI"/>
        </w:rPr>
        <w:t xml:space="preserve"> </w:t>
      </w:r>
      <w:proofErr w:type="spellStart"/>
      <w:r w:rsidRPr="00260D5E">
        <w:rPr>
          <w:rFonts w:ascii="Times New Roman" w:eastAsia="Times New Roman" w:hAnsi="Times New Roman" w:cs="Times New Roman"/>
          <w:sz w:val="24"/>
          <w:szCs w:val="24"/>
          <w:lang w:eastAsia="fi-FI"/>
        </w:rPr>
        <w:t>LiVM</w:t>
      </w:r>
      <w:proofErr w:type="spellEnd"/>
      <w:r w:rsidRPr="00260D5E">
        <w:rPr>
          <w:rFonts w:ascii="Times New Roman" w:eastAsia="Times New Roman" w:hAnsi="Times New Roman" w:cs="Times New Roman"/>
          <w:sz w:val="24"/>
          <w:szCs w:val="24"/>
          <w:lang w:eastAsia="fi-FI"/>
        </w:rPr>
        <w:t xml:space="preserve"> 4/1999 , EV 90/1999</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25.8.2000/771:</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Tämä laki tulee voimaan valtioneuvoston asetuksella säädettävänä ajankohtana. </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Jos tapahtuma, johon vastuu perustuu, on sattunut ennen tämän lain voimaantuloa, tapahtumaan sovelletaan tämän lain voimaantullessa voimassa olleita säännöksiä.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lastRenderedPageBreak/>
        <w:t>Niin kauan kuin Suomi on merioikeudellisia vaateita koskevan vastuun rajoittamisesta tehdyn vuoden 1976 yleissopimuksen sopimuspuoli, siihen, joka vaatii vastuunrajoitusta ja jolla on oikeus vastuunrajoitukseen sekä vakinainen asuinpaikka tai pääasiallinen liikepaikka jossakin vuoden 1976 yleissopimuksen, mutta ei muutospöytäkirjan sopimuspuolena olevassa vieraassa valtiossa, sovelletaan tämän lain voimaan tullessa voimassa olleita säännöksiä.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L 771/2000 tulee A:n 238/2004 mukaisesti voimaan 13.5.2004.</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HE 190/</w:t>
      </w:r>
      <w:proofErr w:type="gramStart"/>
      <w:r w:rsidRPr="00260D5E">
        <w:rPr>
          <w:rFonts w:ascii="Times New Roman" w:eastAsia="Times New Roman" w:hAnsi="Times New Roman" w:cs="Times New Roman"/>
          <w:sz w:val="24"/>
          <w:szCs w:val="24"/>
          <w:lang w:eastAsia="fi-FI"/>
        </w:rPr>
        <w:t>1999 ,</w:t>
      </w:r>
      <w:proofErr w:type="gramEnd"/>
      <w:r w:rsidRPr="00260D5E">
        <w:rPr>
          <w:rFonts w:ascii="Times New Roman" w:eastAsia="Times New Roman" w:hAnsi="Times New Roman" w:cs="Times New Roman"/>
          <w:sz w:val="24"/>
          <w:szCs w:val="24"/>
          <w:lang w:eastAsia="fi-FI"/>
        </w:rPr>
        <w:t xml:space="preserve"> </w:t>
      </w:r>
      <w:proofErr w:type="spellStart"/>
      <w:r w:rsidRPr="00260D5E">
        <w:rPr>
          <w:rFonts w:ascii="Times New Roman" w:eastAsia="Times New Roman" w:hAnsi="Times New Roman" w:cs="Times New Roman"/>
          <w:sz w:val="24"/>
          <w:szCs w:val="24"/>
          <w:lang w:eastAsia="fi-FI"/>
        </w:rPr>
        <w:t>LiVM</w:t>
      </w:r>
      <w:proofErr w:type="spellEnd"/>
      <w:r w:rsidRPr="00260D5E">
        <w:rPr>
          <w:rFonts w:ascii="Times New Roman" w:eastAsia="Times New Roman" w:hAnsi="Times New Roman" w:cs="Times New Roman"/>
          <w:sz w:val="24"/>
          <w:szCs w:val="24"/>
          <w:lang w:eastAsia="fi-FI"/>
        </w:rPr>
        <w:t xml:space="preserve"> 3/2000 , EV 69/2000</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30.11.2001/1146:</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 laki tulee voimaan 1 päivänä helmikuuta 2002.</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HE 71/</w:t>
      </w:r>
      <w:proofErr w:type="gramStart"/>
      <w:r w:rsidRPr="00260D5E">
        <w:rPr>
          <w:rFonts w:ascii="Times New Roman" w:eastAsia="Times New Roman" w:hAnsi="Times New Roman" w:cs="Times New Roman"/>
          <w:sz w:val="24"/>
          <w:szCs w:val="24"/>
          <w:lang w:eastAsia="fi-FI"/>
        </w:rPr>
        <w:t>2001 ,</w:t>
      </w:r>
      <w:proofErr w:type="gramEnd"/>
      <w:r w:rsidRPr="00260D5E">
        <w:rPr>
          <w:rFonts w:ascii="Times New Roman" w:eastAsia="Times New Roman" w:hAnsi="Times New Roman" w:cs="Times New Roman"/>
          <w:sz w:val="24"/>
          <w:szCs w:val="24"/>
          <w:lang w:eastAsia="fi-FI"/>
        </w:rPr>
        <w:t xml:space="preserve"> </w:t>
      </w:r>
      <w:proofErr w:type="spellStart"/>
      <w:r w:rsidRPr="00260D5E">
        <w:rPr>
          <w:rFonts w:ascii="Times New Roman" w:eastAsia="Times New Roman" w:hAnsi="Times New Roman" w:cs="Times New Roman"/>
          <w:sz w:val="24"/>
          <w:szCs w:val="24"/>
          <w:lang w:eastAsia="fi-FI"/>
        </w:rPr>
        <w:t>HaVM</w:t>
      </w:r>
      <w:proofErr w:type="spellEnd"/>
      <w:r w:rsidRPr="00260D5E">
        <w:rPr>
          <w:rFonts w:ascii="Times New Roman" w:eastAsia="Times New Roman" w:hAnsi="Times New Roman" w:cs="Times New Roman"/>
          <w:sz w:val="24"/>
          <w:szCs w:val="24"/>
          <w:lang w:eastAsia="fi-FI"/>
        </w:rPr>
        <w:t xml:space="preserve"> 14/2001 , EV 99/2001</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3.5.2002/336:</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Tämän lain voimaantulosta säädetään tasavallan presidentin asetuksella.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Tämän lain tarkoituksena on saattaa voimaan Lontoossa 18 päivänä lokakuuta 2000 Kansainvälisessä merenkulkujärjestössä tehdyn öljyn aiheuttamasta pilaantumisvahingosta johtuvasta siviilioikeudellisesta vastuusta vuonna 1969 tehdyn kansainvälisen yleissopimuksen muuttamisesta tehdyn vuoden 1992 pöytäkirjan vastuurajojen muutoksen määräykset sellaisina kuin Suomi on niihin sitoutunut.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Vahinkotapahtumaan, joka on sattunut ennen tämän lain voimaantuloa, sovelletaan tämän lain voimaan tullessa voimassa olleita 10 luvun 5 §:n 1 momentin säännöksiä. </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L 336/2002 tuli A:n 232/2003 mukaisesti voimaan 1.11.2003.</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HE 5/</w:t>
      </w:r>
      <w:proofErr w:type="gramStart"/>
      <w:r w:rsidRPr="00260D5E">
        <w:rPr>
          <w:rFonts w:ascii="Times New Roman" w:eastAsia="Times New Roman" w:hAnsi="Times New Roman" w:cs="Times New Roman"/>
          <w:sz w:val="24"/>
          <w:szCs w:val="24"/>
          <w:lang w:eastAsia="fi-FI"/>
        </w:rPr>
        <w:t>2002 ,</w:t>
      </w:r>
      <w:proofErr w:type="gramEnd"/>
      <w:r w:rsidRPr="00260D5E">
        <w:rPr>
          <w:rFonts w:ascii="Times New Roman" w:eastAsia="Times New Roman" w:hAnsi="Times New Roman" w:cs="Times New Roman"/>
          <w:sz w:val="24"/>
          <w:szCs w:val="24"/>
          <w:lang w:eastAsia="fi-FI"/>
        </w:rPr>
        <w:t xml:space="preserve"> </w:t>
      </w:r>
      <w:proofErr w:type="spellStart"/>
      <w:r w:rsidRPr="00260D5E">
        <w:rPr>
          <w:rFonts w:ascii="Times New Roman" w:eastAsia="Times New Roman" w:hAnsi="Times New Roman" w:cs="Times New Roman"/>
          <w:sz w:val="24"/>
          <w:szCs w:val="24"/>
          <w:lang w:eastAsia="fi-FI"/>
        </w:rPr>
        <w:t>YmVM</w:t>
      </w:r>
      <w:proofErr w:type="spellEnd"/>
      <w:r w:rsidRPr="00260D5E">
        <w:rPr>
          <w:rFonts w:ascii="Times New Roman" w:eastAsia="Times New Roman" w:hAnsi="Times New Roman" w:cs="Times New Roman"/>
          <w:sz w:val="24"/>
          <w:szCs w:val="24"/>
          <w:lang w:eastAsia="fi-FI"/>
        </w:rPr>
        <w:t xml:space="preserve"> 3/2002 , EV 32/2002</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30.12.2002/1359:</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 laki tulee voimaan tasavallan presidentin asetuksella säädettävänä ajankohtana.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L 1359/2002 tuli A:n 47/2003 mukaisesti voimaan 1.2.2003.</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HE 22/</w:t>
      </w:r>
      <w:proofErr w:type="gramStart"/>
      <w:r w:rsidRPr="00260D5E">
        <w:rPr>
          <w:rFonts w:ascii="Times New Roman" w:eastAsia="Times New Roman" w:hAnsi="Times New Roman" w:cs="Times New Roman"/>
          <w:sz w:val="24"/>
          <w:szCs w:val="24"/>
          <w:lang w:eastAsia="fi-FI"/>
        </w:rPr>
        <w:t>2002 ,</w:t>
      </w:r>
      <w:proofErr w:type="gramEnd"/>
      <w:r w:rsidRPr="00260D5E">
        <w:rPr>
          <w:rFonts w:ascii="Times New Roman" w:eastAsia="Times New Roman" w:hAnsi="Times New Roman" w:cs="Times New Roman"/>
          <w:sz w:val="24"/>
          <w:szCs w:val="24"/>
          <w:lang w:eastAsia="fi-FI"/>
        </w:rPr>
        <w:t xml:space="preserve"> HE 213/2002 , </w:t>
      </w:r>
      <w:proofErr w:type="spellStart"/>
      <w:r w:rsidRPr="00260D5E">
        <w:rPr>
          <w:rFonts w:ascii="Times New Roman" w:eastAsia="Times New Roman" w:hAnsi="Times New Roman" w:cs="Times New Roman"/>
          <w:sz w:val="24"/>
          <w:szCs w:val="24"/>
          <w:lang w:eastAsia="fi-FI"/>
        </w:rPr>
        <w:t>LiVM</w:t>
      </w:r>
      <w:proofErr w:type="spellEnd"/>
      <w:r w:rsidRPr="00260D5E">
        <w:rPr>
          <w:rFonts w:ascii="Times New Roman" w:eastAsia="Times New Roman" w:hAnsi="Times New Roman" w:cs="Times New Roman"/>
          <w:sz w:val="24"/>
          <w:szCs w:val="24"/>
          <w:lang w:eastAsia="fi-FI"/>
        </w:rPr>
        <w:t xml:space="preserve"> 20/2002 , EV 198/2002</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30.4.2004/325:</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Tämän lain voimaantulosta säädetään valtioneuvoston asetuksella.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L 325/2004 tuli A:n 120/2005 mukaisesti voimaan 3.3.2005.</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HE 171/</w:t>
      </w:r>
      <w:proofErr w:type="gramStart"/>
      <w:r w:rsidRPr="00260D5E">
        <w:rPr>
          <w:rFonts w:ascii="Times New Roman" w:eastAsia="Times New Roman" w:hAnsi="Times New Roman" w:cs="Times New Roman"/>
          <w:sz w:val="24"/>
          <w:szCs w:val="24"/>
          <w:lang w:eastAsia="fi-FI"/>
        </w:rPr>
        <w:t>2003 ,</w:t>
      </w:r>
      <w:proofErr w:type="gramEnd"/>
      <w:r w:rsidRPr="00260D5E">
        <w:rPr>
          <w:rFonts w:ascii="Times New Roman" w:eastAsia="Times New Roman" w:hAnsi="Times New Roman" w:cs="Times New Roman"/>
          <w:sz w:val="24"/>
          <w:szCs w:val="24"/>
          <w:lang w:eastAsia="fi-FI"/>
        </w:rPr>
        <w:t xml:space="preserve"> </w:t>
      </w:r>
      <w:proofErr w:type="spellStart"/>
      <w:r w:rsidRPr="00260D5E">
        <w:rPr>
          <w:rFonts w:ascii="Times New Roman" w:eastAsia="Times New Roman" w:hAnsi="Times New Roman" w:cs="Times New Roman"/>
          <w:sz w:val="24"/>
          <w:szCs w:val="24"/>
          <w:lang w:eastAsia="fi-FI"/>
        </w:rPr>
        <w:t>YmVM</w:t>
      </w:r>
      <w:proofErr w:type="spellEnd"/>
      <w:r w:rsidRPr="00260D5E">
        <w:rPr>
          <w:rFonts w:ascii="Times New Roman" w:eastAsia="Times New Roman" w:hAnsi="Times New Roman" w:cs="Times New Roman"/>
          <w:sz w:val="24"/>
          <w:szCs w:val="24"/>
          <w:lang w:eastAsia="fi-FI"/>
        </w:rPr>
        <w:t xml:space="preserve"> 1/2004 , EV 22/2004</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lastRenderedPageBreak/>
        <w:t>22.12.2006/1363:</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Tämä laki tulee voimaan valtioneuvoston asetuksella säädettävänä ajankohtana. </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Ennen tämän lain voimaantuloa tehtyihin sopimuksiin ja aloitettuihin pelastustöihin sovelletaan tämän lain voimaan tullessa voimassa olleita säännöksiä.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L 1363/2006 tuli voimaan A:n 1485/2007 mukaisesti 12.1.2008.</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HE 97/</w:t>
      </w:r>
      <w:proofErr w:type="gramStart"/>
      <w:r w:rsidRPr="00260D5E">
        <w:rPr>
          <w:rFonts w:ascii="Times New Roman" w:eastAsia="Times New Roman" w:hAnsi="Times New Roman" w:cs="Times New Roman"/>
          <w:sz w:val="24"/>
          <w:szCs w:val="24"/>
          <w:lang w:eastAsia="fi-FI"/>
        </w:rPr>
        <w:t>2006 ,</w:t>
      </w:r>
      <w:proofErr w:type="gramEnd"/>
      <w:r w:rsidRPr="00260D5E">
        <w:rPr>
          <w:rFonts w:ascii="Times New Roman" w:eastAsia="Times New Roman" w:hAnsi="Times New Roman" w:cs="Times New Roman"/>
          <w:sz w:val="24"/>
          <w:szCs w:val="24"/>
          <w:lang w:eastAsia="fi-FI"/>
        </w:rPr>
        <w:t xml:space="preserve"> </w:t>
      </w:r>
      <w:proofErr w:type="spellStart"/>
      <w:r w:rsidRPr="00260D5E">
        <w:rPr>
          <w:rFonts w:ascii="Times New Roman" w:eastAsia="Times New Roman" w:hAnsi="Times New Roman" w:cs="Times New Roman"/>
          <w:sz w:val="24"/>
          <w:szCs w:val="24"/>
          <w:lang w:eastAsia="fi-FI"/>
        </w:rPr>
        <w:t>LiVM</w:t>
      </w:r>
      <w:proofErr w:type="spellEnd"/>
      <w:r w:rsidRPr="00260D5E">
        <w:rPr>
          <w:rFonts w:ascii="Times New Roman" w:eastAsia="Times New Roman" w:hAnsi="Times New Roman" w:cs="Times New Roman"/>
          <w:sz w:val="24"/>
          <w:szCs w:val="24"/>
          <w:lang w:eastAsia="fi-FI"/>
        </w:rPr>
        <w:t xml:space="preserve"> 19/2006 , EV 163/2006</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12.1.2007/13:</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Tämä laki tulee voimaan valtioneuvoston asetuksella säädettävänä ajankohtana. </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L 13/2007 tuli A:n 115/2007 mukaisesti voimaan 15.2.2007.</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HE 223/</w:t>
      </w:r>
      <w:proofErr w:type="gramStart"/>
      <w:r w:rsidRPr="00260D5E">
        <w:rPr>
          <w:rFonts w:ascii="Times New Roman" w:eastAsia="Times New Roman" w:hAnsi="Times New Roman" w:cs="Times New Roman"/>
          <w:sz w:val="24"/>
          <w:szCs w:val="24"/>
          <w:lang w:eastAsia="fi-FI"/>
        </w:rPr>
        <w:t>2006 ,</w:t>
      </w:r>
      <w:proofErr w:type="gramEnd"/>
      <w:r w:rsidRPr="00260D5E">
        <w:rPr>
          <w:rFonts w:ascii="Times New Roman" w:eastAsia="Times New Roman" w:hAnsi="Times New Roman" w:cs="Times New Roman"/>
          <w:sz w:val="24"/>
          <w:szCs w:val="24"/>
          <w:lang w:eastAsia="fi-FI"/>
        </w:rPr>
        <w:t xml:space="preserve"> </w:t>
      </w:r>
      <w:proofErr w:type="spellStart"/>
      <w:r w:rsidRPr="00260D5E">
        <w:rPr>
          <w:rFonts w:ascii="Times New Roman" w:eastAsia="Times New Roman" w:hAnsi="Times New Roman" w:cs="Times New Roman"/>
          <w:sz w:val="24"/>
          <w:szCs w:val="24"/>
          <w:lang w:eastAsia="fi-FI"/>
        </w:rPr>
        <w:t>LiVM</w:t>
      </w:r>
      <w:proofErr w:type="spellEnd"/>
      <w:r w:rsidRPr="00260D5E">
        <w:rPr>
          <w:rFonts w:ascii="Times New Roman" w:eastAsia="Times New Roman" w:hAnsi="Times New Roman" w:cs="Times New Roman"/>
          <w:sz w:val="24"/>
          <w:szCs w:val="24"/>
          <w:lang w:eastAsia="fi-FI"/>
        </w:rPr>
        <w:t xml:space="preserve"> 25/2006 , EV 214/2006</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16.5.2008/310:</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 laki tulee voimaan 1 päivänä kesäkuuta 2008.</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HE 175/</w:t>
      </w:r>
      <w:proofErr w:type="gramStart"/>
      <w:r w:rsidRPr="00260D5E">
        <w:rPr>
          <w:rFonts w:ascii="Times New Roman" w:eastAsia="Times New Roman" w:hAnsi="Times New Roman" w:cs="Times New Roman"/>
          <w:sz w:val="24"/>
          <w:szCs w:val="24"/>
          <w:lang w:eastAsia="fi-FI"/>
        </w:rPr>
        <w:t>2007 ,</w:t>
      </w:r>
      <w:proofErr w:type="gramEnd"/>
      <w:r w:rsidRPr="00260D5E">
        <w:rPr>
          <w:rFonts w:ascii="Times New Roman" w:eastAsia="Times New Roman" w:hAnsi="Times New Roman" w:cs="Times New Roman"/>
          <w:sz w:val="24"/>
          <w:szCs w:val="24"/>
          <w:lang w:eastAsia="fi-FI"/>
        </w:rPr>
        <w:t xml:space="preserve"> </w:t>
      </w:r>
      <w:proofErr w:type="spellStart"/>
      <w:r w:rsidRPr="00260D5E">
        <w:rPr>
          <w:rFonts w:ascii="Times New Roman" w:eastAsia="Times New Roman" w:hAnsi="Times New Roman" w:cs="Times New Roman"/>
          <w:sz w:val="24"/>
          <w:szCs w:val="24"/>
          <w:lang w:eastAsia="fi-FI"/>
        </w:rPr>
        <w:t>LiVM</w:t>
      </w:r>
      <w:proofErr w:type="spellEnd"/>
      <w:r w:rsidRPr="00260D5E">
        <w:rPr>
          <w:rFonts w:ascii="Times New Roman" w:eastAsia="Times New Roman" w:hAnsi="Times New Roman" w:cs="Times New Roman"/>
          <w:sz w:val="24"/>
          <w:szCs w:val="24"/>
          <w:lang w:eastAsia="fi-FI"/>
        </w:rPr>
        <w:t xml:space="preserve"> 5/2008 , EV 37/2008</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7.11.2008/686:</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Tämän lain voimaantulosta säädetään valtioneuvoston asetuksella.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Ennen lain voimaantuloa voidaan ryhtyä lain täytäntöönpanon edellyttämiin toimenpiteisiin.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L 686/2008 tuli A:n 71/2009 mukaisesti voimaan 18.2.2009.</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HE 140/</w:t>
      </w:r>
      <w:proofErr w:type="gramStart"/>
      <w:r w:rsidRPr="00260D5E">
        <w:rPr>
          <w:rFonts w:ascii="Times New Roman" w:eastAsia="Times New Roman" w:hAnsi="Times New Roman" w:cs="Times New Roman"/>
          <w:sz w:val="24"/>
          <w:szCs w:val="24"/>
          <w:lang w:eastAsia="fi-FI"/>
        </w:rPr>
        <w:t>2008 ,</w:t>
      </w:r>
      <w:proofErr w:type="gramEnd"/>
      <w:r w:rsidRPr="00260D5E">
        <w:rPr>
          <w:rFonts w:ascii="Times New Roman" w:eastAsia="Times New Roman" w:hAnsi="Times New Roman" w:cs="Times New Roman"/>
          <w:sz w:val="24"/>
          <w:szCs w:val="24"/>
          <w:lang w:eastAsia="fi-FI"/>
        </w:rPr>
        <w:t xml:space="preserve"> </w:t>
      </w:r>
      <w:proofErr w:type="spellStart"/>
      <w:r w:rsidRPr="00260D5E">
        <w:rPr>
          <w:rFonts w:ascii="Times New Roman" w:eastAsia="Times New Roman" w:hAnsi="Times New Roman" w:cs="Times New Roman"/>
          <w:sz w:val="24"/>
          <w:szCs w:val="24"/>
          <w:lang w:eastAsia="fi-FI"/>
        </w:rPr>
        <w:t>LiVM</w:t>
      </w:r>
      <w:proofErr w:type="spellEnd"/>
      <w:r w:rsidRPr="00260D5E">
        <w:rPr>
          <w:rFonts w:ascii="Times New Roman" w:eastAsia="Times New Roman" w:hAnsi="Times New Roman" w:cs="Times New Roman"/>
          <w:sz w:val="24"/>
          <w:szCs w:val="24"/>
          <w:lang w:eastAsia="fi-FI"/>
        </w:rPr>
        <w:t xml:space="preserve"> 10/2008 , EV 100/2008</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29.12.2009/1688:</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 laki tulee voimaan 1 päivänä tammikuuta 2010.</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Tämän lain voimaan tullessa voimassa olleiden säännösten nojalla annetut asetukset, lukuun ottamatta vuokraveneiden turvallisuudesta annettua asetusta (438/1983), laivanisännän turvallisuusjohtamisjärjestelmästä ja aluksen turvalliseen käyttöön liittyvistä johtamisjärjestelyistä annettua asetusta (66/1996) ja aluksen miehityksestä, laivaväen pätevyydestä ja vahdinpidosta annettua asetusta (1256/1997) niihin myöhemmin tehtyine muutoksineen, ja Merenkulkulaitoksen määräykset jäävät edelleen voimaan siltä osin kuin ne eivät ole ristiriidassa aluksen teknisestä turvallisuudesta ja turvallisesta käytöstä annetun lain (1686/2009) tai laivaväestä ja aluksen turvallisuusjohtamisesta annetun lain (1687/2009) kanssa. Asetukset ja määräykset on kuitenkin uusittava kolmen vuoden kuluessa näiden lakien voimaantulosta. (29.12.2011/1507) </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lastRenderedPageBreak/>
        <w:t xml:space="preserve">Tämän lain voimaan tullessa voimassa olleiden säännösten ja määräysten nojalla annetut lastiviivakirjat, katsastusasiakirjat, todistus- ja turvallisuuskirjat, mittakirjat, luvat, vapautukset, erivapaudet, poikkeukset ja muut päätökset ovat voimassa niissä määrätyn ajan. Toistaiseksi voimassa olevat asiakirjat, lukuun ottamatta miehitystodistuksia, pätevyyskirjoja ja lisäpätevyystodistuksia, ovat kuitenkin voimassa enintään vuoden 2012 loppuun. (29.12.2011/1507) </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Vuokraveneiden turvallisuudesta annetun asetuksen nojalla annetut luvat ja muut päätökset ovat voimassa vuoden 2015 loppuun saakka.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HE 250/</w:t>
      </w:r>
      <w:proofErr w:type="gramStart"/>
      <w:r w:rsidRPr="00260D5E">
        <w:rPr>
          <w:rFonts w:ascii="Times New Roman" w:eastAsia="Times New Roman" w:hAnsi="Times New Roman" w:cs="Times New Roman"/>
          <w:sz w:val="24"/>
          <w:szCs w:val="24"/>
          <w:lang w:eastAsia="fi-FI"/>
        </w:rPr>
        <w:t>2009 ,</w:t>
      </w:r>
      <w:proofErr w:type="gramEnd"/>
      <w:r w:rsidRPr="00260D5E">
        <w:rPr>
          <w:rFonts w:ascii="Times New Roman" w:eastAsia="Times New Roman" w:hAnsi="Times New Roman" w:cs="Times New Roman"/>
          <w:sz w:val="24"/>
          <w:szCs w:val="24"/>
          <w:lang w:eastAsia="fi-FI"/>
        </w:rPr>
        <w:t xml:space="preserve"> </w:t>
      </w:r>
      <w:proofErr w:type="spellStart"/>
      <w:r w:rsidRPr="00260D5E">
        <w:rPr>
          <w:rFonts w:ascii="Times New Roman" w:eastAsia="Times New Roman" w:hAnsi="Times New Roman" w:cs="Times New Roman"/>
          <w:sz w:val="24"/>
          <w:szCs w:val="24"/>
          <w:lang w:eastAsia="fi-FI"/>
        </w:rPr>
        <w:t>LiVM</w:t>
      </w:r>
      <w:proofErr w:type="spellEnd"/>
      <w:r w:rsidRPr="00260D5E">
        <w:rPr>
          <w:rFonts w:ascii="Times New Roman" w:eastAsia="Times New Roman" w:hAnsi="Times New Roman" w:cs="Times New Roman"/>
          <w:sz w:val="24"/>
          <w:szCs w:val="24"/>
          <w:lang w:eastAsia="fi-FI"/>
        </w:rPr>
        <w:t xml:space="preserve"> 26/2009 , EV 228/2009</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29.12.2009/1754:</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 laki tulee voimaan 1 päivänä tammikuuta 2010.</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Tämän lain voimaan tullessa vireillä ollut asia siirtyy:</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1) Turun käräjäoikeudesta Varsinais-Suomen käräjäoikeuteen;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2) Vaasan käräjäoikeudesta Pohjanmaan käräjäoikeuteen;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3) Savonlinnan käräjäoikeudesta Etelä-Savon käräjäoikeuteen;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4) Kotkan käräjäoikeudesta Kymenlaakson käräjäoikeuteen.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 xml:space="preserve">Sen estämättä, mitä tämän lain 21 luvun 1 §:n 1 momentissa säädetään, Länsi-Uudenmaan käräjäoikeus käsittelee tämän lain voimaan tullessa </w:t>
      </w:r>
      <w:proofErr w:type="spellStart"/>
      <w:r w:rsidRPr="00260D5E">
        <w:rPr>
          <w:rFonts w:ascii="Times New Roman" w:eastAsia="Times New Roman" w:hAnsi="Times New Roman" w:cs="Times New Roman"/>
          <w:sz w:val="24"/>
          <w:szCs w:val="24"/>
          <w:lang w:eastAsia="fi-FI"/>
        </w:rPr>
        <w:t>Raaseporin</w:t>
      </w:r>
      <w:proofErr w:type="spellEnd"/>
      <w:r w:rsidRPr="00260D5E">
        <w:rPr>
          <w:rFonts w:ascii="Times New Roman" w:eastAsia="Times New Roman" w:hAnsi="Times New Roman" w:cs="Times New Roman"/>
          <w:sz w:val="24"/>
          <w:szCs w:val="24"/>
          <w:lang w:eastAsia="fi-FI"/>
        </w:rPr>
        <w:t xml:space="preserve"> käräjäoikeudessa vireillä olleen tässä laissa tarkoitetun asian.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Ennen lain voimaantuloa voidaan ryhtyä lain täytäntöönpanon edellyttämiin toimiin.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HE 227/</w:t>
      </w:r>
      <w:proofErr w:type="gramStart"/>
      <w:r w:rsidRPr="00260D5E">
        <w:rPr>
          <w:rFonts w:ascii="Times New Roman" w:eastAsia="Times New Roman" w:hAnsi="Times New Roman" w:cs="Times New Roman"/>
          <w:sz w:val="24"/>
          <w:szCs w:val="24"/>
          <w:lang w:eastAsia="fi-FI"/>
        </w:rPr>
        <w:t>2009 ,</w:t>
      </w:r>
      <w:proofErr w:type="gramEnd"/>
      <w:r w:rsidRPr="00260D5E">
        <w:rPr>
          <w:rFonts w:ascii="Times New Roman" w:eastAsia="Times New Roman" w:hAnsi="Times New Roman" w:cs="Times New Roman"/>
          <w:sz w:val="24"/>
          <w:szCs w:val="24"/>
          <w:lang w:eastAsia="fi-FI"/>
        </w:rPr>
        <w:t xml:space="preserve"> </w:t>
      </w:r>
      <w:proofErr w:type="spellStart"/>
      <w:r w:rsidRPr="00260D5E">
        <w:rPr>
          <w:rFonts w:ascii="Times New Roman" w:eastAsia="Times New Roman" w:hAnsi="Times New Roman" w:cs="Times New Roman"/>
          <w:sz w:val="24"/>
          <w:szCs w:val="24"/>
          <w:lang w:eastAsia="fi-FI"/>
        </w:rPr>
        <w:t>LaVM</w:t>
      </w:r>
      <w:proofErr w:type="spellEnd"/>
      <w:r w:rsidRPr="00260D5E">
        <w:rPr>
          <w:rFonts w:ascii="Times New Roman" w:eastAsia="Times New Roman" w:hAnsi="Times New Roman" w:cs="Times New Roman"/>
          <w:sz w:val="24"/>
          <w:szCs w:val="24"/>
          <w:lang w:eastAsia="fi-FI"/>
        </w:rPr>
        <w:t xml:space="preserve"> 18/2009 , EV 240/2009</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20.5.2011/530:</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 laki tulee voimaan 1 päivänä kesäkuuta 2011.</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HE 204/</w:t>
      </w:r>
      <w:proofErr w:type="gramStart"/>
      <w:r w:rsidRPr="00260D5E">
        <w:rPr>
          <w:rFonts w:ascii="Times New Roman" w:eastAsia="Times New Roman" w:hAnsi="Times New Roman" w:cs="Times New Roman"/>
          <w:sz w:val="24"/>
          <w:szCs w:val="24"/>
          <w:lang w:eastAsia="fi-FI"/>
        </w:rPr>
        <w:t>2010 ,</w:t>
      </w:r>
      <w:proofErr w:type="gramEnd"/>
      <w:r w:rsidRPr="00260D5E">
        <w:rPr>
          <w:rFonts w:ascii="Times New Roman" w:eastAsia="Times New Roman" w:hAnsi="Times New Roman" w:cs="Times New Roman"/>
          <w:sz w:val="24"/>
          <w:szCs w:val="24"/>
          <w:lang w:eastAsia="fi-FI"/>
        </w:rPr>
        <w:t xml:space="preserve"> </w:t>
      </w:r>
      <w:proofErr w:type="spellStart"/>
      <w:r w:rsidRPr="00260D5E">
        <w:rPr>
          <w:rFonts w:ascii="Times New Roman" w:eastAsia="Times New Roman" w:hAnsi="Times New Roman" w:cs="Times New Roman"/>
          <w:sz w:val="24"/>
          <w:szCs w:val="24"/>
          <w:lang w:eastAsia="fi-FI"/>
        </w:rPr>
        <w:t>HaVM</w:t>
      </w:r>
      <w:proofErr w:type="spellEnd"/>
      <w:r w:rsidRPr="00260D5E">
        <w:rPr>
          <w:rFonts w:ascii="Times New Roman" w:eastAsia="Times New Roman" w:hAnsi="Times New Roman" w:cs="Times New Roman"/>
          <w:sz w:val="24"/>
          <w:szCs w:val="24"/>
          <w:lang w:eastAsia="fi-FI"/>
        </w:rPr>
        <w:t xml:space="preserve"> 40/2010 , EV 366/2010</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17.6.2011/768:</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 laki tulee voimaan 1 päivänä elokuuta 2011.</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HE 174/</w:t>
      </w:r>
      <w:proofErr w:type="gramStart"/>
      <w:r w:rsidRPr="00260D5E">
        <w:rPr>
          <w:rFonts w:ascii="Times New Roman" w:eastAsia="Times New Roman" w:hAnsi="Times New Roman" w:cs="Times New Roman"/>
          <w:sz w:val="24"/>
          <w:szCs w:val="24"/>
          <w:lang w:eastAsia="fi-FI"/>
        </w:rPr>
        <w:t>2010 ,</w:t>
      </w:r>
      <w:proofErr w:type="gramEnd"/>
      <w:r w:rsidRPr="00260D5E">
        <w:rPr>
          <w:rFonts w:ascii="Times New Roman" w:eastAsia="Times New Roman" w:hAnsi="Times New Roman" w:cs="Times New Roman"/>
          <w:sz w:val="24"/>
          <w:szCs w:val="24"/>
          <w:lang w:eastAsia="fi-FI"/>
        </w:rPr>
        <w:t xml:space="preserve"> </w:t>
      </w:r>
      <w:proofErr w:type="spellStart"/>
      <w:r w:rsidRPr="00260D5E">
        <w:rPr>
          <w:rFonts w:ascii="Times New Roman" w:eastAsia="Times New Roman" w:hAnsi="Times New Roman" w:cs="Times New Roman"/>
          <w:sz w:val="24"/>
          <w:szCs w:val="24"/>
          <w:lang w:eastAsia="fi-FI"/>
        </w:rPr>
        <w:t>TyVM</w:t>
      </w:r>
      <w:proofErr w:type="spellEnd"/>
      <w:r w:rsidRPr="00260D5E">
        <w:rPr>
          <w:rFonts w:ascii="Times New Roman" w:eastAsia="Times New Roman" w:hAnsi="Times New Roman" w:cs="Times New Roman"/>
          <w:sz w:val="24"/>
          <w:szCs w:val="24"/>
          <w:lang w:eastAsia="fi-FI"/>
        </w:rPr>
        <w:t xml:space="preserve"> 15/2010 , EV 303/2010</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29.12.2011/1507:</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 laki tulee voimaan 1 päivänä tammikuuta 2012.</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lastRenderedPageBreak/>
        <w:t>HE 83/</w:t>
      </w:r>
      <w:proofErr w:type="gramStart"/>
      <w:r w:rsidRPr="00260D5E">
        <w:rPr>
          <w:rFonts w:ascii="Times New Roman" w:eastAsia="Times New Roman" w:hAnsi="Times New Roman" w:cs="Times New Roman"/>
          <w:sz w:val="24"/>
          <w:szCs w:val="24"/>
          <w:lang w:eastAsia="fi-FI"/>
        </w:rPr>
        <w:t>2011 ,</w:t>
      </w:r>
      <w:proofErr w:type="gramEnd"/>
      <w:r w:rsidRPr="00260D5E">
        <w:rPr>
          <w:rFonts w:ascii="Times New Roman" w:eastAsia="Times New Roman" w:hAnsi="Times New Roman" w:cs="Times New Roman"/>
          <w:sz w:val="24"/>
          <w:szCs w:val="24"/>
          <w:lang w:eastAsia="fi-FI"/>
        </w:rPr>
        <w:t xml:space="preserve"> </w:t>
      </w:r>
      <w:proofErr w:type="spellStart"/>
      <w:r w:rsidRPr="00260D5E">
        <w:rPr>
          <w:rFonts w:ascii="Times New Roman" w:eastAsia="Times New Roman" w:hAnsi="Times New Roman" w:cs="Times New Roman"/>
          <w:sz w:val="24"/>
          <w:szCs w:val="24"/>
          <w:lang w:eastAsia="fi-FI"/>
        </w:rPr>
        <w:t>LiVM</w:t>
      </w:r>
      <w:proofErr w:type="spellEnd"/>
      <w:r w:rsidRPr="00260D5E">
        <w:rPr>
          <w:rFonts w:ascii="Times New Roman" w:eastAsia="Times New Roman" w:hAnsi="Times New Roman" w:cs="Times New Roman"/>
          <w:sz w:val="24"/>
          <w:szCs w:val="24"/>
          <w:lang w:eastAsia="fi-FI"/>
        </w:rPr>
        <w:t xml:space="preserve"> 10/2011 , EV 60/2011</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12.4.2013/264:</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 laki tulee voimaan 1 päivänä toukokuuta 2013.</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Tätä lakia sovelletaan kahden kuukauden kuluttua tämän lain tultua voimaan aluksiin, joilla ei ole 7 luvun 2 §:ssä tarkoitettua voimassa olevaa vakuutusta tai asetettua vakuutta tämän lain voimaan tullessa.</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HE 205/</w:t>
      </w:r>
      <w:proofErr w:type="gramStart"/>
      <w:r w:rsidRPr="00260D5E">
        <w:rPr>
          <w:rFonts w:ascii="Times New Roman" w:eastAsia="Times New Roman" w:hAnsi="Times New Roman" w:cs="Times New Roman"/>
          <w:sz w:val="24"/>
          <w:szCs w:val="24"/>
          <w:lang w:eastAsia="fi-FI"/>
        </w:rPr>
        <w:t>2012 ,</w:t>
      </w:r>
      <w:proofErr w:type="gramEnd"/>
      <w:r w:rsidRPr="00260D5E">
        <w:rPr>
          <w:rFonts w:ascii="Times New Roman" w:eastAsia="Times New Roman" w:hAnsi="Times New Roman" w:cs="Times New Roman"/>
          <w:sz w:val="24"/>
          <w:szCs w:val="24"/>
          <w:lang w:eastAsia="fi-FI"/>
        </w:rPr>
        <w:t xml:space="preserve"> </w:t>
      </w:r>
      <w:proofErr w:type="spellStart"/>
      <w:r w:rsidRPr="00260D5E">
        <w:rPr>
          <w:rFonts w:ascii="Times New Roman" w:eastAsia="Times New Roman" w:hAnsi="Times New Roman" w:cs="Times New Roman"/>
          <w:sz w:val="24"/>
          <w:szCs w:val="24"/>
          <w:lang w:eastAsia="fi-FI"/>
        </w:rPr>
        <w:t>LiVM</w:t>
      </w:r>
      <w:proofErr w:type="spellEnd"/>
      <w:r w:rsidRPr="00260D5E">
        <w:rPr>
          <w:rFonts w:ascii="Times New Roman" w:eastAsia="Times New Roman" w:hAnsi="Times New Roman" w:cs="Times New Roman"/>
          <w:sz w:val="24"/>
          <w:szCs w:val="24"/>
          <w:lang w:eastAsia="fi-FI"/>
        </w:rPr>
        <w:t xml:space="preserve"> 4/2013 , EV 26/2013</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19.4.2013/283:</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 laki tulee voimaan 1 päivänä huhtikuuta 2014</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Sen estämättä, mitä 21 luvun 1 §:ssä säädetään, Kymenlaakson käräjäoikeus käsittelee tämän lain voimaan tullessa siellä vireillä olevan tässä laissa tarkoitetun asian.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Ennen lain voimaantuloa voidaan ryhtyä lain täytäntöönpanon edellyttämiin toimiin.</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HE 153/</w:t>
      </w:r>
      <w:proofErr w:type="gramStart"/>
      <w:r w:rsidRPr="00260D5E">
        <w:rPr>
          <w:rFonts w:ascii="Times New Roman" w:eastAsia="Times New Roman" w:hAnsi="Times New Roman" w:cs="Times New Roman"/>
          <w:sz w:val="24"/>
          <w:szCs w:val="24"/>
          <w:lang w:eastAsia="fi-FI"/>
        </w:rPr>
        <w:t>2012 ,</w:t>
      </w:r>
      <w:proofErr w:type="gramEnd"/>
      <w:r w:rsidRPr="00260D5E">
        <w:rPr>
          <w:rFonts w:ascii="Times New Roman" w:eastAsia="Times New Roman" w:hAnsi="Times New Roman" w:cs="Times New Roman"/>
          <w:sz w:val="24"/>
          <w:szCs w:val="24"/>
          <w:lang w:eastAsia="fi-FI"/>
        </w:rPr>
        <w:t xml:space="preserve"> </w:t>
      </w:r>
      <w:proofErr w:type="spellStart"/>
      <w:r w:rsidRPr="00260D5E">
        <w:rPr>
          <w:rFonts w:ascii="Times New Roman" w:eastAsia="Times New Roman" w:hAnsi="Times New Roman" w:cs="Times New Roman"/>
          <w:sz w:val="24"/>
          <w:szCs w:val="24"/>
          <w:lang w:eastAsia="fi-FI"/>
        </w:rPr>
        <w:t>LaVM</w:t>
      </w:r>
      <w:proofErr w:type="spellEnd"/>
      <w:r w:rsidRPr="00260D5E">
        <w:rPr>
          <w:rFonts w:ascii="Times New Roman" w:eastAsia="Times New Roman" w:hAnsi="Times New Roman" w:cs="Times New Roman"/>
          <w:sz w:val="24"/>
          <w:szCs w:val="24"/>
          <w:lang w:eastAsia="fi-FI"/>
        </w:rPr>
        <w:t xml:space="preserve"> 2/2013 , EV 28/2013</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6.2.2015/77:</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 laki tulee voimaan 1 päivänä maaliskuuta 2015.</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HE 270/</w:t>
      </w:r>
      <w:proofErr w:type="gramStart"/>
      <w:r w:rsidRPr="00260D5E">
        <w:rPr>
          <w:rFonts w:ascii="Times New Roman" w:eastAsia="Times New Roman" w:hAnsi="Times New Roman" w:cs="Times New Roman"/>
          <w:sz w:val="24"/>
          <w:szCs w:val="24"/>
          <w:lang w:eastAsia="fi-FI"/>
        </w:rPr>
        <w:t>2014 ,</w:t>
      </w:r>
      <w:proofErr w:type="gramEnd"/>
      <w:r w:rsidRPr="00260D5E">
        <w:rPr>
          <w:rFonts w:ascii="Times New Roman" w:eastAsia="Times New Roman" w:hAnsi="Times New Roman" w:cs="Times New Roman"/>
          <w:sz w:val="24"/>
          <w:szCs w:val="24"/>
          <w:lang w:eastAsia="fi-FI"/>
        </w:rPr>
        <w:t xml:space="preserve"> </w:t>
      </w:r>
      <w:proofErr w:type="spellStart"/>
      <w:r w:rsidRPr="00260D5E">
        <w:rPr>
          <w:rFonts w:ascii="Times New Roman" w:eastAsia="Times New Roman" w:hAnsi="Times New Roman" w:cs="Times New Roman"/>
          <w:sz w:val="24"/>
          <w:szCs w:val="24"/>
          <w:lang w:eastAsia="fi-FI"/>
        </w:rPr>
        <w:t>LiVM</w:t>
      </w:r>
      <w:proofErr w:type="spellEnd"/>
      <w:r w:rsidRPr="00260D5E">
        <w:rPr>
          <w:rFonts w:ascii="Times New Roman" w:eastAsia="Times New Roman" w:hAnsi="Times New Roman" w:cs="Times New Roman"/>
          <w:sz w:val="24"/>
          <w:szCs w:val="24"/>
          <w:lang w:eastAsia="fi-FI"/>
        </w:rPr>
        <w:t xml:space="preserve"> 29/2014 , EV 238/2014</w:t>
      </w:r>
    </w:p>
    <w:p w:rsidR="00260D5E" w:rsidRPr="00260D5E" w:rsidRDefault="00260D5E" w:rsidP="00260D5E">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260D5E">
        <w:rPr>
          <w:rFonts w:ascii="Times New Roman" w:eastAsia="Times New Roman" w:hAnsi="Times New Roman" w:cs="Times New Roman"/>
          <w:b/>
          <w:bCs/>
          <w:sz w:val="27"/>
          <w:szCs w:val="27"/>
          <w:lang w:eastAsia="fi-FI"/>
        </w:rPr>
        <w:t>7.8.2015/872:</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 laki tulee voimaan 20 päivänä elokuuta 2015.</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Tämän lain tarkoituksena on saattaa voimaan merioikeudellisia vaateita koskevan vastuun rajoittamisesta vuonna 1976 tehdyn yleissopimuksen muuttamisesta vuonna 1996 tehtyyn pöytäkirjaan Lontoossa 9 päivänä kesäkuuta 2012 tehdyt muutokset sellaisina kuin Suomi on niihin sitoutunut.</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Vahinkotapahtumaan, joka on sattunut ennen tämän lain voimaantuloa, sovelletaan tämän lain voimaan tullessa voimassa olleita 9 luvun 5 §:n 1 momentin säännöksiä.</w:t>
      </w:r>
    </w:p>
    <w:p w:rsidR="00260D5E" w:rsidRPr="00260D5E" w:rsidRDefault="00260D5E" w:rsidP="00260D5E">
      <w:pPr>
        <w:spacing w:before="100" w:beforeAutospacing="1" w:after="100" w:afterAutospacing="1" w:line="240" w:lineRule="auto"/>
        <w:rPr>
          <w:rFonts w:ascii="Times New Roman" w:eastAsia="Times New Roman" w:hAnsi="Times New Roman" w:cs="Times New Roman"/>
          <w:sz w:val="24"/>
          <w:szCs w:val="24"/>
          <w:lang w:eastAsia="fi-FI"/>
        </w:rPr>
      </w:pPr>
      <w:r w:rsidRPr="00260D5E">
        <w:rPr>
          <w:rFonts w:ascii="Times New Roman" w:eastAsia="Times New Roman" w:hAnsi="Times New Roman" w:cs="Times New Roman"/>
          <w:sz w:val="24"/>
          <w:szCs w:val="24"/>
          <w:lang w:eastAsia="fi-FI"/>
        </w:rPr>
        <w:t>HE 7/</w:t>
      </w:r>
      <w:proofErr w:type="gramStart"/>
      <w:r w:rsidRPr="00260D5E">
        <w:rPr>
          <w:rFonts w:ascii="Times New Roman" w:eastAsia="Times New Roman" w:hAnsi="Times New Roman" w:cs="Times New Roman"/>
          <w:sz w:val="24"/>
          <w:szCs w:val="24"/>
          <w:lang w:eastAsia="fi-FI"/>
        </w:rPr>
        <w:t>2015 ,</w:t>
      </w:r>
      <w:proofErr w:type="gramEnd"/>
      <w:r w:rsidRPr="00260D5E">
        <w:rPr>
          <w:rFonts w:ascii="Times New Roman" w:eastAsia="Times New Roman" w:hAnsi="Times New Roman" w:cs="Times New Roman"/>
          <w:sz w:val="24"/>
          <w:szCs w:val="24"/>
          <w:lang w:eastAsia="fi-FI"/>
        </w:rPr>
        <w:t xml:space="preserve"> </w:t>
      </w:r>
      <w:proofErr w:type="spellStart"/>
      <w:r w:rsidRPr="00260D5E">
        <w:rPr>
          <w:rFonts w:ascii="Times New Roman" w:eastAsia="Times New Roman" w:hAnsi="Times New Roman" w:cs="Times New Roman"/>
          <w:sz w:val="24"/>
          <w:szCs w:val="24"/>
          <w:lang w:eastAsia="fi-FI"/>
        </w:rPr>
        <w:t>LiVM</w:t>
      </w:r>
      <w:proofErr w:type="spellEnd"/>
      <w:r w:rsidRPr="00260D5E">
        <w:rPr>
          <w:rFonts w:ascii="Times New Roman" w:eastAsia="Times New Roman" w:hAnsi="Times New Roman" w:cs="Times New Roman"/>
          <w:sz w:val="24"/>
          <w:szCs w:val="24"/>
          <w:lang w:eastAsia="fi-FI"/>
        </w:rPr>
        <w:t xml:space="preserve"> 2/2015 , EV 6/2015</w:t>
      </w:r>
    </w:p>
    <w:p w:rsidR="0024055F" w:rsidRPr="00260D5E" w:rsidRDefault="00260D5E" w:rsidP="00260D5E">
      <w:r w:rsidRPr="00260D5E">
        <w:rPr>
          <w:rFonts w:ascii="Times New Roman" w:eastAsia="Times New Roman" w:hAnsi="Times New Roman" w:cs="Times New Roman"/>
          <w:sz w:val="24"/>
          <w:szCs w:val="24"/>
          <w:lang w:eastAsia="fi-FI"/>
        </w:rPr>
        <w:t> </w:t>
      </w:r>
    </w:p>
    <w:sectPr w:rsidR="0024055F" w:rsidRPr="00260D5E">
      <w:pgSz w:w="11906" w:h="16838"/>
      <w:pgMar w:top="1417" w:right="1134"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8504E"/>
    <w:multiLevelType w:val="multilevel"/>
    <w:tmpl w:val="010EC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D05998"/>
    <w:multiLevelType w:val="multilevel"/>
    <w:tmpl w:val="DCAA0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8F78E9"/>
    <w:multiLevelType w:val="multilevel"/>
    <w:tmpl w:val="C9CE8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D90B63"/>
    <w:multiLevelType w:val="multilevel"/>
    <w:tmpl w:val="0EF64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CE3033"/>
    <w:multiLevelType w:val="multilevel"/>
    <w:tmpl w:val="A8204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E120EE"/>
    <w:multiLevelType w:val="multilevel"/>
    <w:tmpl w:val="DEE0B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46E05E2"/>
    <w:multiLevelType w:val="multilevel"/>
    <w:tmpl w:val="A6881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57B45E5"/>
    <w:multiLevelType w:val="multilevel"/>
    <w:tmpl w:val="47061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8F65616"/>
    <w:multiLevelType w:val="multilevel"/>
    <w:tmpl w:val="BB4CC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8F81657"/>
    <w:multiLevelType w:val="multilevel"/>
    <w:tmpl w:val="7C8A1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9FD3B00"/>
    <w:multiLevelType w:val="multilevel"/>
    <w:tmpl w:val="82AC7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0871BA1"/>
    <w:multiLevelType w:val="multilevel"/>
    <w:tmpl w:val="56380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2B12A25"/>
    <w:multiLevelType w:val="multilevel"/>
    <w:tmpl w:val="F6AE1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4D12936"/>
    <w:multiLevelType w:val="multilevel"/>
    <w:tmpl w:val="61965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8214751"/>
    <w:multiLevelType w:val="multilevel"/>
    <w:tmpl w:val="6100A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A52426D"/>
    <w:multiLevelType w:val="multilevel"/>
    <w:tmpl w:val="04A8E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A623B47"/>
    <w:multiLevelType w:val="multilevel"/>
    <w:tmpl w:val="C33A0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CEB716A"/>
    <w:multiLevelType w:val="multilevel"/>
    <w:tmpl w:val="81423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DD92845"/>
    <w:multiLevelType w:val="multilevel"/>
    <w:tmpl w:val="30BAA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E8E3F5A"/>
    <w:multiLevelType w:val="multilevel"/>
    <w:tmpl w:val="2BB65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5AE2579"/>
    <w:multiLevelType w:val="multilevel"/>
    <w:tmpl w:val="A3C2D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0CC1198"/>
    <w:multiLevelType w:val="multilevel"/>
    <w:tmpl w:val="54D04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19A6172"/>
    <w:multiLevelType w:val="multilevel"/>
    <w:tmpl w:val="42AE7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4C2173D"/>
    <w:multiLevelType w:val="multilevel"/>
    <w:tmpl w:val="8C10B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4E12D12"/>
    <w:multiLevelType w:val="multilevel"/>
    <w:tmpl w:val="A8D22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7211048"/>
    <w:multiLevelType w:val="multilevel"/>
    <w:tmpl w:val="BD4A5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7542D56"/>
    <w:multiLevelType w:val="multilevel"/>
    <w:tmpl w:val="01B4A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D993458"/>
    <w:multiLevelType w:val="multilevel"/>
    <w:tmpl w:val="9238F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2F138B0"/>
    <w:multiLevelType w:val="multilevel"/>
    <w:tmpl w:val="E87EA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77140D9"/>
    <w:multiLevelType w:val="multilevel"/>
    <w:tmpl w:val="F0C42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BCC6E1D"/>
    <w:multiLevelType w:val="multilevel"/>
    <w:tmpl w:val="18863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07940F3"/>
    <w:multiLevelType w:val="multilevel"/>
    <w:tmpl w:val="EC447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1011DB2"/>
    <w:multiLevelType w:val="multilevel"/>
    <w:tmpl w:val="CAA22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1A37226"/>
    <w:multiLevelType w:val="multilevel"/>
    <w:tmpl w:val="D54A0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25E6B7C"/>
    <w:multiLevelType w:val="multilevel"/>
    <w:tmpl w:val="8348F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418323E"/>
    <w:multiLevelType w:val="multilevel"/>
    <w:tmpl w:val="70C6E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92B536E"/>
    <w:multiLevelType w:val="multilevel"/>
    <w:tmpl w:val="C1E89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979061A"/>
    <w:multiLevelType w:val="multilevel"/>
    <w:tmpl w:val="8D7A1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0C21BE9"/>
    <w:multiLevelType w:val="multilevel"/>
    <w:tmpl w:val="D23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78C0C62"/>
    <w:multiLevelType w:val="multilevel"/>
    <w:tmpl w:val="60F40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7BC4712"/>
    <w:multiLevelType w:val="multilevel"/>
    <w:tmpl w:val="90964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CF92DD6"/>
    <w:multiLevelType w:val="multilevel"/>
    <w:tmpl w:val="56126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D9A44CD"/>
    <w:multiLevelType w:val="multilevel"/>
    <w:tmpl w:val="3FC4A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E4A3BD1"/>
    <w:multiLevelType w:val="multilevel"/>
    <w:tmpl w:val="DCA2D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
  </w:num>
  <w:num w:numId="3">
    <w:abstractNumId w:val="20"/>
  </w:num>
  <w:num w:numId="4">
    <w:abstractNumId w:val="27"/>
  </w:num>
  <w:num w:numId="5">
    <w:abstractNumId w:val="9"/>
  </w:num>
  <w:num w:numId="6">
    <w:abstractNumId w:val="31"/>
  </w:num>
  <w:num w:numId="7">
    <w:abstractNumId w:val="2"/>
  </w:num>
  <w:num w:numId="8">
    <w:abstractNumId w:val="19"/>
  </w:num>
  <w:num w:numId="9">
    <w:abstractNumId w:val="21"/>
  </w:num>
  <w:num w:numId="10">
    <w:abstractNumId w:val="18"/>
  </w:num>
  <w:num w:numId="11">
    <w:abstractNumId w:val="13"/>
  </w:num>
  <w:num w:numId="12">
    <w:abstractNumId w:val="25"/>
  </w:num>
  <w:num w:numId="13">
    <w:abstractNumId w:val="42"/>
  </w:num>
  <w:num w:numId="14">
    <w:abstractNumId w:val="41"/>
  </w:num>
  <w:num w:numId="15">
    <w:abstractNumId w:val="34"/>
  </w:num>
  <w:num w:numId="16">
    <w:abstractNumId w:val="16"/>
  </w:num>
  <w:num w:numId="17">
    <w:abstractNumId w:val="26"/>
  </w:num>
  <w:num w:numId="18">
    <w:abstractNumId w:val="37"/>
  </w:num>
  <w:num w:numId="19">
    <w:abstractNumId w:val="32"/>
  </w:num>
  <w:num w:numId="20">
    <w:abstractNumId w:val="10"/>
  </w:num>
  <w:num w:numId="21">
    <w:abstractNumId w:val="11"/>
  </w:num>
  <w:num w:numId="22">
    <w:abstractNumId w:val="4"/>
  </w:num>
  <w:num w:numId="23">
    <w:abstractNumId w:val="30"/>
  </w:num>
  <w:num w:numId="24">
    <w:abstractNumId w:val="36"/>
  </w:num>
  <w:num w:numId="25">
    <w:abstractNumId w:val="0"/>
  </w:num>
  <w:num w:numId="26">
    <w:abstractNumId w:val="23"/>
  </w:num>
  <w:num w:numId="27">
    <w:abstractNumId w:val="15"/>
  </w:num>
  <w:num w:numId="28">
    <w:abstractNumId w:val="3"/>
  </w:num>
  <w:num w:numId="29">
    <w:abstractNumId w:val="22"/>
  </w:num>
  <w:num w:numId="30">
    <w:abstractNumId w:val="35"/>
  </w:num>
  <w:num w:numId="31">
    <w:abstractNumId w:val="8"/>
  </w:num>
  <w:num w:numId="32">
    <w:abstractNumId w:val="28"/>
  </w:num>
  <w:num w:numId="33">
    <w:abstractNumId w:val="38"/>
  </w:num>
  <w:num w:numId="34">
    <w:abstractNumId w:val="40"/>
  </w:num>
  <w:num w:numId="35">
    <w:abstractNumId w:val="7"/>
  </w:num>
  <w:num w:numId="36">
    <w:abstractNumId w:val="29"/>
  </w:num>
  <w:num w:numId="37">
    <w:abstractNumId w:val="39"/>
  </w:num>
  <w:num w:numId="38">
    <w:abstractNumId w:val="33"/>
  </w:num>
  <w:num w:numId="39">
    <w:abstractNumId w:val="14"/>
  </w:num>
  <w:num w:numId="40">
    <w:abstractNumId w:val="43"/>
  </w:num>
  <w:num w:numId="41">
    <w:abstractNumId w:val="24"/>
  </w:num>
  <w:num w:numId="42">
    <w:abstractNumId w:val="5"/>
  </w:num>
  <w:num w:numId="43">
    <w:abstractNumId w:val="12"/>
  </w:num>
  <w:num w:numId="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D5E"/>
    <w:rsid w:val="0024055F"/>
    <w:rsid w:val="00260D5E"/>
    <w:rsid w:val="008B544A"/>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i-F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60D5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i-FI"/>
    </w:rPr>
  </w:style>
  <w:style w:type="paragraph" w:styleId="Heading2">
    <w:name w:val="heading 2"/>
    <w:basedOn w:val="Normal"/>
    <w:link w:val="Heading2Char"/>
    <w:uiPriority w:val="9"/>
    <w:qFormat/>
    <w:rsid w:val="00260D5E"/>
    <w:pPr>
      <w:spacing w:before="100" w:beforeAutospacing="1" w:after="100" w:afterAutospacing="1" w:line="240" w:lineRule="auto"/>
      <w:outlineLvl w:val="1"/>
    </w:pPr>
    <w:rPr>
      <w:rFonts w:ascii="Times New Roman" w:eastAsia="Times New Roman" w:hAnsi="Times New Roman" w:cs="Times New Roman"/>
      <w:b/>
      <w:bCs/>
      <w:sz w:val="36"/>
      <w:szCs w:val="36"/>
      <w:lang w:eastAsia="fi-FI"/>
    </w:rPr>
  </w:style>
  <w:style w:type="paragraph" w:styleId="Heading3">
    <w:name w:val="heading 3"/>
    <w:basedOn w:val="Normal"/>
    <w:link w:val="Heading3Char"/>
    <w:uiPriority w:val="9"/>
    <w:qFormat/>
    <w:rsid w:val="00260D5E"/>
    <w:pPr>
      <w:spacing w:before="100" w:beforeAutospacing="1" w:after="100" w:afterAutospacing="1" w:line="240" w:lineRule="auto"/>
      <w:outlineLvl w:val="2"/>
    </w:pPr>
    <w:rPr>
      <w:rFonts w:ascii="Times New Roman" w:eastAsia="Times New Roman" w:hAnsi="Times New Roman" w:cs="Times New Roman"/>
      <w:b/>
      <w:bCs/>
      <w:sz w:val="27"/>
      <w:szCs w:val="27"/>
      <w:lang w:eastAsia="fi-F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0D5E"/>
    <w:rPr>
      <w:rFonts w:ascii="Times New Roman" w:eastAsia="Times New Roman" w:hAnsi="Times New Roman" w:cs="Times New Roman"/>
      <w:b/>
      <w:bCs/>
      <w:kern w:val="36"/>
      <w:sz w:val="48"/>
      <w:szCs w:val="48"/>
      <w:lang w:eastAsia="fi-FI"/>
    </w:rPr>
  </w:style>
  <w:style w:type="character" w:customStyle="1" w:styleId="Heading2Char">
    <w:name w:val="Heading 2 Char"/>
    <w:basedOn w:val="DefaultParagraphFont"/>
    <w:link w:val="Heading2"/>
    <w:uiPriority w:val="9"/>
    <w:rsid w:val="00260D5E"/>
    <w:rPr>
      <w:rFonts w:ascii="Times New Roman" w:eastAsia="Times New Roman" w:hAnsi="Times New Roman" w:cs="Times New Roman"/>
      <w:b/>
      <w:bCs/>
      <w:sz w:val="36"/>
      <w:szCs w:val="36"/>
      <w:lang w:eastAsia="fi-FI"/>
    </w:rPr>
  </w:style>
  <w:style w:type="character" w:customStyle="1" w:styleId="Heading3Char">
    <w:name w:val="Heading 3 Char"/>
    <w:basedOn w:val="DefaultParagraphFont"/>
    <w:link w:val="Heading3"/>
    <w:uiPriority w:val="9"/>
    <w:rsid w:val="00260D5E"/>
    <w:rPr>
      <w:rFonts w:ascii="Times New Roman" w:eastAsia="Times New Roman" w:hAnsi="Times New Roman" w:cs="Times New Roman"/>
      <w:b/>
      <w:bCs/>
      <w:sz w:val="27"/>
      <w:szCs w:val="27"/>
      <w:lang w:eastAsia="fi-FI"/>
    </w:rPr>
  </w:style>
  <w:style w:type="paragraph" w:styleId="NormalWeb">
    <w:name w:val="Normal (Web)"/>
    <w:basedOn w:val="Normal"/>
    <w:uiPriority w:val="99"/>
    <w:semiHidden/>
    <w:unhideWhenUsed/>
    <w:rsid w:val="00260D5E"/>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styleId="Hyperlink">
    <w:name w:val="Hyperlink"/>
    <w:basedOn w:val="DefaultParagraphFont"/>
    <w:uiPriority w:val="99"/>
    <w:semiHidden/>
    <w:unhideWhenUsed/>
    <w:rsid w:val="00260D5E"/>
    <w:rPr>
      <w:color w:val="0000FF"/>
      <w:u w:val="single"/>
    </w:rPr>
  </w:style>
  <w:style w:type="character" w:styleId="FollowedHyperlink">
    <w:name w:val="FollowedHyperlink"/>
    <w:basedOn w:val="DefaultParagraphFont"/>
    <w:uiPriority w:val="99"/>
    <w:semiHidden/>
    <w:unhideWhenUsed/>
    <w:rsid w:val="00260D5E"/>
    <w:rPr>
      <w:color w:val="800080"/>
      <w:u w:val="single"/>
    </w:rPr>
  </w:style>
  <w:style w:type="paragraph" w:customStyle="1" w:styleId="py">
    <w:name w:val="py"/>
    <w:basedOn w:val="Normal"/>
    <w:rsid w:val="00260D5E"/>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styleId="Emphasis">
    <w:name w:val="Emphasis"/>
    <w:basedOn w:val="DefaultParagraphFont"/>
    <w:uiPriority w:val="20"/>
    <w:qFormat/>
    <w:rsid w:val="00260D5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i-F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60D5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i-FI"/>
    </w:rPr>
  </w:style>
  <w:style w:type="paragraph" w:styleId="Heading2">
    <w:name w:val="heading 2"/>
    <w:basedOn w:val="Normal"/>
    <w:link w:val="Heading2Char"/>
    <w:uiPriority w:val="9"/>
    <w:qFormat/>
    <w:rsid w:val="00260D5E"/>
    <w:pPr>
      <w:spacing w:before="100" w:beforeAutospacing="1" w:after="100" w:afterAutospacing="1" w:line="240" w:lineRule="auto"/>
      <w:outlineLvl w:val="1"/>
    </w:pPr>
    <w:rPr>
      <w:rFonts w:ascii="Times New Roman" w:eastAsia="Times New Roman" w:hAnsi="Times New Roman" w:cs="Times New Roman"/>
      <w:b/>
      <w:bCs/>
      <w:sz w:val="36"/>
      <w:szCs w:val="36"/>
      <w:lang w:eastAsia="fi-FI"/>
    </w:rPr>
  </w:style>
  <w:style w:type="paragraph" w:styleId="Heading3">
    <w:name w:val="heading 3"/>
    <w:basedOn w:val="Normal"/>
    <w:link w:val="Heading3Char"/>
    <w:uiPriority w:val="9"/>
    <w:qFormat/>
    <w:rsid w:val="00260D5E"/>
    <w:pPr>
      <w:spacing w:before="100" w:beforeAutospacing="1" w:after="100" w:afterAutospacing="1" w:line="240" w:lineRule="auto"/>
      <w:outlineLvl w:val="2"/>
    </w:pPr>
    <w:rPr>
      <w:rFonts w:ascii="Times New Roman" w:eastAsia="Times New Roman" w:hAnsi="Times New Roman" w:cs="Times New Roman"/>
      <w:b/>
      <w:bCs/>
      <w:sz w:val="27"/>
      <w:szCs w:val="27"/>
      <w:lang w:eastAsia="fi-F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0D5E"/>
    <w:rPr>
      <w:rFonts w:ascii="Times New Roman" w:eastAsia="Times New Roman" w:hAnsi="Times New Roman" w:cs="Times New Roman"/>
      <w:b/>
      <w:bCs/>
      <w:kern w:val="36"/>
      <w:sz w:val="48"/>
      <w:szCs w:val="48"/>
      <w:lang w:eastAsia="fi-FI"/>
    </w:rPr>
  </w:style>
  <w:style w:type="character" w:customStyle="1" w:styleId="Heading2Char">
    <w:name w:val="Heading 2 Char"/>
    <w:basedOn w:val="DefaultParagraphFont"/>
    <w:link w:val="Heading2"/>
    <w:uiPriority w:val="9"/>
    <w:rsid w:val="00260D5E"/>
    <w:rPr>
      <w:rFonts w:ascii="Times New Roman" w:eastAsia="Times New Roman" w:hAnsi="Times New Roman" w:cs="Times New Roman"/>
      <w:b/>
      <w:bCs/>
      <w:sz w:val="36"/>
      <w:szCs w:val="36"/>
      <w:lang w:eastAsia="fi-FI"/>
    </w:rPr>
  </w:style>
  <w:style w:type="character" w:customStyle="1" w:styleId="Heading3Char">
    <w:name w:val="Heading 3 Char"/>
    <w:basedOn w:val="DefaultParagraphFont"/>
    <w:link w:val="Heading3"/>
    <w:uiPriority w:val="9"/>
    <w:rsid w:val="00260D5E"/>
    <w:rPr>
      <w:rFonts w:ascii="Times New Roman" w:eastAsia="Times New Roman" w:hAnsi="Times New Roman" w:cs="Times New Roman"/>
      <w:b/>
      <w:bCs/>
      <w:sz w:val="27"/>
      <w:szCs w:val="27"/>
      <w:lang w:eastAsia="fi-FI"/>
    </w:rPr>
  </w:style>
  <w:style w:type="paragraph" w:styleId="NormalWeb">
    <w:name w:val="Normal (Web)"/>
    <w:basedOn w:val="Normal"/>
    <w:uiPriority w:val="99"/>
    <w:semiHidden/>
    <w:unhideWhenUsed/>
    <w:rsid w:val="00260D5E"/>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styleId="Hyperlink">
    <w:name w:val="Hyperlink"/>
    <w:basedOn w:val="DefaultParagraphFont"/>
    <w:uiPriority w:val="99"/>
    <w:semiHidden/>
    <w:unhideWhenUsed/>
    <w:rsid w:val="00260D5E"/>
    <w:rPr>
      <w:color w:val="0000FF"/>
      <w:u w:val="single"/>
    </w:rPr>
  </w:style>
  <w:style w:type="character" w:styleId="FollowedHyperlink">
    <w:name w:val="FollowedHyperlink"/>
    <w:basedOn w:val="DefaultParagraphFont"/>
    <w:uiPriority w:val="99"/>
    <w:semiHidden/>
    <w:unhideWhenUsed/>
    <w:rsid w:val="00260D5E"/>
    <w:rPr>
      <w:color w:val="800080"/>
      <w:u w:val="single"/>
    </w:rPr>
  </w:style>
  <w:style w:type="paragraph" w:customStyle="1" w:styleId="py">
    <w:name w:val="py"/>
    <w:basedOn w:val="Normal"/>
    <w:rsid w:val="00260D5E"/>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styleId="Emphasis">
    <w:name w:val="Emphasis"/>
    <w:basedOn w:val="DefaultParagraphFont"/>
    <w:uiPriority w:val="20"/>
    <w:qFormat/>
    <w:rsid w:val="00260D5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7648867">
      <w:bodyDiv w:val="1"/>
      <w:marLeft w:val="0"/>
      <w:marRight w:val="0"/>
      <w:marTop w:val="0"/>
      <w:marBottom w:val="0"/>
      <w:divBdr>
        <w:top w:val="none" w:sz="0" w:space="0" w:color="auto"/>
        <w:left w:val="none" w:sz="0" w:space="0" w:color="auto"/>
        <w:bottom w:val="none" w:sz="0" w:space="0" w:color="auto"/>
        <w:right w:val="none" w:sz="0" w:space="0" w:color="auto"/>
      </w:divBdr>
      <w:divsChild>
        <w:div w:id="561602575">
          <w:marLeft w:val="0"/>
          <w:marRight w:val="0"/>
          <w:marTop w:val="0"/>
          <w:marBottom w:val="0"/>
          <w:divBdr>
            <w:top w:val="none" w:sz="0" w:space="0" w:color="auto"/>
            <w:left w:val="none" w:sz="0" w:space="0" w:color="auto"/>
            <w:bottom w:val="none" w:sz="0" w:space="0" w:color="auto"/>
            <w:right w:val="none" w:sz="0" w:space="0" w:color="auto"/>
          </w:divBdr>
          <w:divsChild>
            <w:div w:id="419300293">
              <w:marLeft w:val="0"/>
              <w:marRight w:val="0"/>
              <w:marTop w:val="0"/>
              <w:marBottom w:val="0"/>
              <w:divBdr>
                <w:top w:val="none" w:sz="0" w:space="0" w:color="auto"/>
                <w:left w:val="none" w:sz="0" w:space="0" w:color="auto"/>
                <w:bottom w:val="none" w:sz="0" w:space="0" w:color="auto"/>
                <w:right w:val="none" w:sz="0" w:space="0" w:color="auto"/>
              </w:divBdr>
              <w:divsChild>
                <w:div w:id="1356032466">
                  <w:marLeft w:val="0"/>
                  <w:marRight w:val="0"/>
                  <w:marTop w:val="0"/>
                  <w:marBottom w:val="0"/>
                  <w:divBdr>
                    <w:top w:val="none" w:sz="0" w:space="0" w:color="auto"/>
                    <w:left w:val="none" w:sz="0" w:space="0" w:color="auto"/>
                    <w:bottom w:val="none" w:sz="0" w:space="0" w:color="auto"/>
                    <w:right w:val="none" w:sz="0" w:space="0" w:color="auto"/>
                  </w:divBdr>
                </w:div>
                <w:div w:id="1464813974">
                  <w:marLeft w:val="0"/>
                  <w:marRight w:val="0"/>
                  <w:marTop w:val="0"/>
                  <w:marBottom w:val="0"/>
                  <w:divBdr>
                    <w:top w:val="none" w:sz="0" w:space="0" w:color="auto"/>
                    <w:left w:val="none" w:sz="0" w:space="0" w:color="auto"/>
                    <w:bottom w:val="none" w:sz="0" w:space="0" w:color="auto"/>
                    <w:right w:val="none" w:sz="0" w:space="0" w:color="auto"/>
                  </w:divBdr>
                </w:div>
                <w:div w:id="644775675">
                  <w:marLeft w:val="0"/>
                  <w:marRight w:val="0"/>
                  <w:marTop w:val="0"/>
                  <w:marBottom w:val="0"/>
                  <w:divBdr>
                    <w:top w:val="none" w:sz="0" w:space="0" w:color="auto"/>
                    <w:left w:val="none" w:sz="0" w:space="0" w:color="auto"/>
                    <w:bottom w:val="none" w:sz="0" w:space="0" w:color="auto"/>
                    <w:right w:val="none" w:sz="0" w:space="0" w:color="auto"/>
                  </w:divBdr>
                </w:div>
                <w:div w:id="44843457">
                  <w:marLeft w:val="0"/>
                  <w:marRight w:val="0"/>
                  <w:marTop w:val="0"/>
                  <w:marBottom w:val="0"/>
                  <w:divBdr>
                    <w:top w:val="none" w:sz="0" w:space="0" w:color="auto"/>
                    <w:left w:val="none" w:sz="0" w:space="0" w:color="auto"/>
                    <w:bottom w:val="none" w:sz="0" w:space="0" w:color="auto"/>
                    <w:right w:val="none" w:sz="0" w:space="0" w:color="auto"/>
                  </w:divBdr>
                </w:div>
                <w:div w:id="470097291">
                  <w:marLeft w:val="0"/>
                  <w:marRight w:val="0"/>
                  <w:marTop w:val="0"/>
                  <w:marBottom w:val="0"/>
                  <w:divBdr>
                    <w:top w:val="none" w:sz="0" w:space="0" w:color="auto"/>
                    <w:left w:val="none" w:sz="0" w:space="0" w:color="auto"/>
                    <w:bottom w:val="none" w:sz="0" w:space="0" w:color="auto"/>
                    <w:right w:val="none" w:sz="0" w:space="0" w:color="auto"/>
                  </w:divBdr>
                </w:div>
                <w:div w:id="1866483854">
                  <w:marLeft w:val="0"/>
                  <w:marRight w:val="0"/>
                  <w:marTop w:val="0"/>
                  <w:marBottom w:val="0"/>
                  <w:divBdr>
                    <w:top w:val="none" w:sz="0" w:space="0" w:color="auto"/>
                    <w:left w:val="none" w:sz="0" w:space="0" w:color="auto"/>
                    <w:bottom w:val="none" w:sz="0" w:space="0" w:color="auto"/>
                    <w:right w:val="none" w:sz="0" w:space="0" w:color="auto"/>
                  </w:divBdr>
                </w:div>
                <w:div w:id="2136634776">
                  <w:marLeft w:val="0"/>
                  <w:marRight w:val="0"/>
                  <w:marTop w:val="0"/>
                  <w:marBottom w:val="0"/>
                  <w:divBdr>
                    <w:top w:val="none" w:sz="0" w:space="0" w:color="auto"/>
                    <w:left w:val="none" w:sz="0" w:space="0" w:color="auto"/>
                    <w:bottom w:val="none" w:sz="0" w:space="0" w:color="auto"/>
                    <w:right w:val="none" w:sz="0" w:space="0" w:color="auto"/>
                  </w:divBdr>
                </w:div>
                <w:div w:id="1900748379">
                  <w:marLeft w:val="0"/>
                  <w:marRight w:val="0"/>
                  <w:marTop w:val="0"/>
                  <w:marBottom w:val="0"/>
                  <w:divBdr>
                    <w:top w:val="none" w:sz="0" w:space="0" w:color="auto"/>
                    <w:left w:val="none" w:sz="0" w:space="0" w:color="auto"/>
                    <w:bottom w:val="none" w:sz="0" w:space="0" w:color="auto"/>
                    <w:right w:val="none" w:sz="0" w:space="0" w:color="auto"/>
                  </w:divBdr>
                </w:div>
                <w:div w:id="266616573">
                  <w:marLeft w:val="0"/>
                  <w:marRight w:val="0"/>
                  <w:marTop w:val="0"/>
                  <w:marBottom w:val="0"/>
                  <w:divBdr>
                    <w:top w:val="none" w:sz="0" w:space="0" w:color="auto"/>
                    <w:left w:val="none" w:sz="0" w:space="0" w:color="auto"/>
                    <w:bottom w:val="none" w:sz="0" w:space="0" w:color="auto"/>
                    <w:right w:val="none" w:sz="0" w:space="0" w:color="auto"/>
                  </w:divBdr>
                </w:div>
                <w:div w:id="681778386">
                  <w:marLeft w:val="0"/>
                  <w:marRight w:val="0"/>
                  <w:marTop w:val="0"/>
                  <w:marBottom w:val="0"/>
                  <w:divBdr>
                    <w:top w:val="none" w:sz="0" w:space="0" w:color="auto"/>
                    <w:left w:val="none" w:sz="0" w:space="0" w:color="auto"/>
                    <w:bottom w:val="none" w:sz="0" w:space="0" w:color="auto"/>
                    <w:right w:val="none" w:sz="0" w:space="0" w:color="auto"/>
                  </w:divBdr>
                </w:div>
                <w:div w:id="1751389953">
                  <w:marLeft w:val="0"/>
                  <w:marRight w:val="0"/>
                  <w:marTop w:val="0"/>
                  <w:marBottom w:val="0"/>
                  <w:divBdr>
                    <w:top w:val="none" w:sz="0" w:space="0" w:color="auto"/>
                    <w:left w:val="none" w:sz="0" w:space="0" w:color="auto"/>
                    <w:bottom w:val="none" w:sz="0" w:space="0" w:color="auto"/>
                    <w:right w:val="none" w:sz="0" w:space="0" w:color="auto"/>
                  </w:divBdr>
                </w:div>
                <w:div w:id="221596173">
                  <w:marLeft w:val="0"/>
                  <w:marRight w:val="0"/>
                  <w:marTop w:val="0"/>
                  <w:marBottom w:val="0"/>
                  <w:divBdr>
                    <w:top w:val="none" w:sz="0" w:space="0" w:color="auto"/>
                    <w:left w:val="none" w:sz="0" w:space="0" w:color="auto"/>
                    <w:bottom w:val="none" w:sz="0" w:space="0" w:color="auto"/>
                    <w:right w:val="none" w:sz="0" w:space="0" w:color="auto"/>
                  </w:divBdr>
                </w:div>
                <w:div w:id="2083720585">
                  <w:marLeft w:val="0"/>
                  <w:marRight w:val="0"/>
                  <w:marTop w:val="0"/>
                  <w:marBottom w:val="0"/>
                  <w:divBdr>
                    <w:top w:val="none" w:sz="0" w:space="0" w:color="auto"/>
                    <w:left w:val="none" w:sz="0" w:space="0" w:color="auto"/>
                    <w:bottom w:val="none" w:sz="0" w:space="0" w:color="auto"/>
                    <w:right w:val="none" w:sz="0" w:space="0" w:color="auto"/>
                  </w:divBdr>
                </w:div>
                <w:div w:id="1132595687">
                  <w:marLeft w:val="0"/>
                  <w:marRight w:val="0"/>
                  <w:marTop w:val="0"/>
                  <w:marBottom w:val="0"/>
                  <w:divBdr>
                    <w:top w:val="none" w:sz="0" w:space="0" w:color="auto"/>
                    <w:left w:val="none" w:sz="0" w:space="0" w:color="auto"/>
                    <w:bottom w:val="none" w:sz="0" w:space="0" w:color="auto"/>
                    <w:right w:val="none" w:sz="0" w:space="0" w:color="auto"/>
                  </w:divBdr>
                </w:div>
                <w:div w:id="1805002799">
                  <w:marLeft w:val="0"/>
                  <w:marRight w:val="0"/>
                  <w:marTop w:val="0"/>
                  <w:marBottom w:val="0"/>
                  <w:divBdr>
                    <w:top w:val="none" w:sz="0" w:space="0" w:color="auto"/>
                    <w:left w:val="none" w:sz="0" w:space="0" w:color="auto"/>
                    <w:bottom w:val="none" w:sz="0" w:space="0" w:color="auto"/>
                    <w:right w:val="none" w:sz="0" w:space="0" w:color="auto"/>
                  </w:divBdr>
                </w:div>
                <w:div w:id="1795097239">
                  <w:marLeft w:val="0"/>
                  <w:marRight w:val="0"/>
                  <w:marTop w:val="0"/>
                  <w:marBottom w:val="0"/>
                  <w:divBdr>
                    <w:top w:val="none" w:sz="0" w:space="0" w:color="auto"/>
                    <w:left w:val="none" w:sz="0" w:space="0" w:color="auto"/>
                    <w:bottom w:val="none" w:sz="0" w:space="0" w:color="auto"/>
                    <w:right w:val="none" w:sz="0" w:space="0" w:color="auto"/>
                  </w:divBdr>
                </w:div>
                <w:div w:id="1733774770">
                  <w:marLeft w:val="0"/>
                  <w:marRight w:val="0"/>
                  <w:marTop w:val="0"/>
                  <w:marBottom w:val="0"/>
                  <w:divBdr>
                    <w:top w:val="none" w:sz="0" w:space="0" w:color="auto"/>
                    <w:left w:val="none" w:sz="0" w:space="0" w:color="auto"/>
                    <w:bottom w:val="none" w:sz="0" w:space="0" w:color="auto"/>
                    <w:right w:val="none" w:sz="0" w:space="0" w:color="auto"/>
                  </w:divBdr>
                </w:div>
                <w:div w:id="1444887540">
                  <w:marLeft w:val="0"/>
                  <w:marRight w:val="0"/>
                  <w:marTop w:val="0"/>
                  <w:marBottom w:val="0"/>
                  <w:divBdr>
                    <w:top w:val="none" w:sz="0" w:space="0" w:color="auto"/>
                    <w:left w:val="none" w:sz="0" w:space="0" w:color="auto"/>
                    <w:bottom w:val="none" w:sz="0" w:space="0" w:color="auto"/>
                    <w:right w:val="none" w:sz="0" w:space="0" w:color="auto"/>
                  </w:divBdr>
                </w:div>
                <w:div w:id="615258694">
                  <w:marLeft w:val="0"/>
                  <w:marRight w:val="0"/>
                  <w:marTop w:val="0"/>
                  <w:marBottom w:val="0"/>
                  <w:divBdr>
                    <w:top w:val="none" w:sz="0" w:space="0" w:color="auto"/>
                    <w:left w:val="none" w:sz="0" w:space="0" w:color="auto"/>
                    <w:bottom w:val="none" w:sz="0" w:space="0" w:color="auto"/>
                    <w:right w:val="none" w:sz="0" w:space="0" w:color="auto"/>
                  </w:divBdr>
                </w:div>
                <w:div w:id="2108891635">
                  <w:marLeft w:val="0"/>
                  <w:marRight w:val="0"/>
                  <w:marTop w:val="0"/>
                  <w:marBottom w:val="0"/>
                  <w:divBdr>
                    <w:top w:val="none" w:sz="0" w:space="0" w:color="auto"/>
                    <w:left w:val="none" w:sz="0" w:space="0" w:color="auto"/>
                    <w:bottom w:val="none" w:sz="0" w:space="0" w:color="auto"/>
                    <w:right w:val="none" w:sz="0" w:space="0" w:color="auto"/>
                  </w:divBdr>
                </w:div>
                <w:div w:id="87971431">
                  <w:marLeft w:val="0"/>
                  <w:marRight w:val="0"/>
                  <w:marTop w:val="0"/>
                  <w:marBottom w:val="0"/>
                  <w:divBdr>
                    <w:top w:val="none" w:sz="0" w:space="0" w:color="auto"/>
                    <w:left w:val="none" w:sz="0" w:space="0" w:color="auto"/>
                    <w:bottom w:val="none" w:sz="0" w:space="0" w:color="auto"/>
                    <w:right w:val="none" w:sz="0" w:space="0" w:color="auto"/>
                  </w:divBdr>
                </w:div>
                <w:div w:id="1594431103">
                  <w:marLeft w:val="0"/>
                  <w:marRight w:val="0"/>
                  <w:marTop w:val="0"/>
                  <w:marBottom w:val="0"/>
                  <w:divBdr>
                    <w:top w:val="none" w:sz="0" w:space="0" w:color="auto"/>
                    <w:left w:val="none" w:sz="0" w:space="0" w:color="auto"/>
                    <w:bottom w:val="none" w:sz="0" w:space="0" w:color="auto"/>
                    <w:right w:val="none" w:sz="0" w:space="0" w:color="auto"/>
                  </w:divBdr>
                </w:div>
                <w:div w:id="482938136">
                  <w:marLeft w:val="0"/>
                  <w:marRight w:val="0"/>
                  <w:marTop w:val="0"/>
                  <w:marBottom w:val="0"/>
                  <w:divBdr>
                    <w:top w:val="none" w:sz="0" w:space="0" w:color="auto"/>
                    <w:left w:val="none" w:sz="0" w:space="0" w:color="auto"/>
                    <w:bottom w:val="none" w:sz="0" w:space="0" w:color="auto"/>
                    <w:right w:val="none" w:sz="0" w:space="0" w:color="auto"/>
                  </w:divBdr>
                </w:div>
                <w:div w:id="1537766996">
                  <w:marLeft w:val="0"/>
                  <w:marRight w:val="0"/>
                  <w:marTop w:val="0"/>
                  <w:marBottom w:val="0"/>
                  <w:divBdr>
                    <w:top w:val="none" w:sz="0" w:space="0" w:color="auto"/>
                    <w:left w:val="none" w:sz="0" w:space="0" w:color="auto"/>
                    <w:bottom w:val="none" w:sz="0" w:space="0" w:color="auto"/>
                    <w:right w:val="none" w:sz="0" w:space="0" w:color="auto"/>
                  </w:divBdr>
                </w:div>
                <w:div w:id="288584550">
                  <w:marLeft w:val="0"/>
                  <w:marRight w:val="0"/>
                  <w:marTop w:val="0"/>
                  <w:marBottom w:val="0"/>
                  <w:divBdr>
                    <w:top w:val="none" w:sz="0" w:space="0" w:color="auto"/>
                    <w:left w:val="none" w:sz="0" w:space="0" w:color="auto"/>
                    <w:bottom w:val="none" w:sz="0" w:space="0" w:color="auto"/>
                    <w:right w:val="none" w:sz="0" w:space="0" w:color="auto"/>
                  </w:divBdr>
                </w:div>
                <w:div w:id="1263878187">
                  <w:marLeft w:val="0"/>
                  <w:marRight w:val="0"/>
                  <w:marTop w:val="0"/>
                  <w:marBottom w:val="0"/>
                  <w:divBdr>
                    <w:top w:val="none" w:sz="0" w:space="0" w:color="auto"/>
                    <w:left w:val="none" w:sz="0" w:space="0" w:color="auto"/>
                    <w:bottom w:val="none" w:sz="0" w:space="0" w:color="auto"/>
                    <w:right w:val="none" w:sz="0" w:space="0" w:color="auto"/>
                  </w:divBdr>
                </w:div>
                <w:div w:id="1557349511">
                  <w:marLeft w:val="0"/>
                  <w:marRight w:val="0"/>
                  <w:marTop w:val="0"/>
                  <w:marBottom w:val="0"/>
                  <w:divBdr>
                    <w:top w:val="none" w:sz="0" w:space="0" w:color="auto"/>
                    <w:left w:val="none" w:sz="0" w:space="0" w:color="auto"/>
                    <w:bottom w:val="none" w:sz="0" w:space="0" w:color="auto"/>
                    <w:right w:val="none" w:sz="0" w:space="0" w:color="auto"/>
                  </w:divBdr>
                </w:div>
                <w:div w:id="240410195">
                  <w:marLeft w:val="0"/>
                  <w:marRight w:val="0"/>
                  <w:marTop w:val="0"/>
                  <w:marBottom w:val="0"/>
                  <w:divBdr>
                    <w:top w:val="none" w:sz="0" w:space="0" w:color="auto"/>
                    <w:left w:val="none" w:sz="0" w:space="0" w:color="auto"/>
                    <w:bottom w:val="none" w:sz="0" w:space="0" w:color="auto"/>
                    <w:right w:val="none" w:sz="0" w:space="0" w:color="auto"/>
                  </w:divBdr>
                </w:div>
                <w:div w:id="976690491">
                  <w:marLeft w:val="0"/>
                  <w:marRight w:val="0"/>
                  <w:marTop w:val="0"/>
                  <w:marBottom w:val="0"/>
                  <w:divBdr>
                    <w:top w:val="none" w:sz="0" w:space="0" w:color="auto"/>
                    <w:left w:val="none" w:sz="0" w:space="0" w:color="auto"/>
                    <w:bottom w:val="none" w:sz="0" w:space="0" w:color="auto"/>
                    <w:right w:val="none" w:sz="0" w:space="0" w:color="auto"/>
                  </w:divBdr>
                </w:div>
                <w:div w:id="1980380608">
                  <w:marLeft w:val="0"/>
                  <w:marRight w:val="0"/>
                  <w:marTop w:val="0"/>
                  <w:marBottom w:val="0"/>
                  <w:divBdr>
                    <w:top w:val="none" w:sz="0" w:space="0" w:color="auto"/>
                    <w:left w:val="none" w:sz="0" w:space="0" w:color="auto"/>
                    <w:bottom w:val="none" w:sz="0" w:space="0" w:color="auto"/>
                    <w:right w:val="none" w:sz="0" w:space="0" w:color="auto"/>
                  </w:divBdr>
                </w:div>
                <w:div w:id="585067707">
                  <w:marLeft w:val="0"/>
                  <w:marRight w:val="0"/>
                  <w:marTop w:val="0"/>
                  <w:marBottom w:val="0"/>
                  <w:divBdr>
                    <w:top w:val="none" w:sz="0" w:space="0" w:color="auto"/>
                    <w:left w:val="none" w:sz="0" w:space="0" w:color="auto"/>
                    <w:bottom w:val="none" w:sz="0" w:space="0" w:color="auto"/>
                    <w:right w:val="none" w:sz="0" w:space="0" w:color="auto"/>
                  </w:divBdr>
                </w:div>
                <w:div w:id="1476483187">
                  <w:marLeft w:val="0"/>
                  <w:marRight w:val="0"/>
                  <w:marTop w:val="0"/>
                  <w:marBottom w:val="0"/>
                  <w:divBdr>
                    <w:top w:val="none" w:sz="0" w:space="0" w:color="auto"/>
                    <w:left w:val="none" w:sz="0" w:space="0" w:color="auto"/>
                    <w:bottom w:val="none" w:sz="0" w:space="0" w:color="auto"/>
                    <w:right w:val="none" w:sz="0" w:space="0" w:color="auto"/>
                  </w:divBdr>
                </w:div>
                <w:div w:id="1554729957">
                  <w:marLeft w:val="0"/>
                  <w:marRight w:val="0"/>
                  <w:marTop w:val="0"/>
                  <w:marBottom w:val="0"/>
                  <w:divBdr>
                    <w:top w:val="none" w:sz="0" w:space="0" w:color="auto"/>
                    <w:left w:val="none" w:sz="0" w:space="0" w:color="auto"/>
                    <w:bottom w:val="none" w:sz="0" w:space="0" w:color="auto"/>
                    <w:right w:val="none" w:sz="0" w:space="0" w:color="auto"/>
                  </w:divBdr>
                </w:div>
                <w:div w:id="972752111">
                  <w:marLeft w:val="0"/>
                  <w:marRight w:val="0"/>
                  <w:marTop w:val="0"/>
                  <w:marBottom w:val="0"/>
                  <w:divBdr>
                    <w:top w:val="none" w:sz="0" w:space="0" w:color="auto"/>
                    <w:left w:val="none" w:sz="0" w:space="0" w:color="auto"/>
                    <w:bottom w:val="none" w:sz="0" w:space="0" w:color="auto"/>
                    <w:right w:val="none" w:sz="0" w:space="0" w:color="auto"/>
                  </w:divBdr>
                </w:div>
                <w:div w:id="1441991324">
                  <w:marLeft w:val="0"/>
                  <w:marRight w:val="0"/>
                  <w:marTop w:val="0"/>
                  <w:marBottom w:val="0"/>
                  <w:divBdr>
                    <w:top w:val="none" w:sz="0" w:space="0" w:color="auto"/>
                    <w:left w:val="none" w:sz="0" w:space="0" w:color="auto"/>
                    <w:bottom w:val="none" w:sz="0" w:space="0" w:color="auto"/>
                    <w:right w:val="none" w:sz="0" w:space="0" w:color="auto"/>
                  </w:divBdr>
                </w:div>
                <w:div w:id="408313595">
                  <w:marLeft w:val="0"/>
                  <w:marRight w:val="0"/>
                  <w:marTop w:val="0"/>
                  <w:marBottom w:val="0"/>
                  <w:divBdr>
                    <w:top w:val="none" w:sz="0" w:space="0" w:color="auto"/>
                    <w:left w:val="none" w:sz="0" w:space="0" w:color="auto"/>
                    <w:bottom w:val="none" w:sz="0" w:space="0" w:color="auto"/>
                    <w:right w:val="none" w:sz="0" w:space="0" w:color="auto"/>
                  </w:divBdr>
                </w:div>
                <w:div w:id="1455365665">
                  <w:marLeft w:val="0"/>
                  <w:marRight w:val="0"/>
                  <w:marTop w:val="0"/>
                  <w:marBottom w:val="0"/>
                  <w:divBdr>
                    <w:top w:val="none" w:sz="0" w:space="0" w:color="auto"/>
                    <w:left w:val="none" w:sz="0" w:space="0" w:color="auto"/>
                    <w:bottom w:val="none" w:sz="0" w:space="0" w:color="auto"/>
                    <w:right w:val="none" w:sz="0" w:space="0" w:color="auto"/>
                  </w:divBdr>
                </w:div>
                <w:div w:id="1463502452">
                  <w:marLeft w:val="0"/>
                  <w:marRight w:val="0"/>
                  <w:marTop w:val="0"/>
                  <w:marBottom w:val="0"/>
                  <w:divBdr>
                    <w:top w:val="none" w:sz="0" w:space="0" w:color="auto"/>
                    <w:left w:val="none" w:sz="0" w:space="0" w:color="auto"/>
                    <w:bottom w:val="none" w:sz="0" w:space="0" w:color="auto"/>
                    <w:right w:val="none" w:sz="0" w:space="0" w:color="auto"/>
                  </w:divBdr>
                </w:div>
                <w:div w:id="1660233776">
                  <w:marLeft w:val="0"/>
                  <w:marRight w:val="0"/>
                  <w:marTop w:val="0"/>
                  <w:marBottom w:val="0"/>
                  <w:divBdr>
                    <w:top w:val="none" w:sz="0" w:space="0" w:color="auto"/>
                    <w:left w:val="none" w:sz="0" w:space="0" w:color="auto"/>
                    <w:bottom w:val="none" w:sz="0" w:space="0" w:color="auto"/>
                    <w:right w:val="none" w:sz="0" w:space="0" w:color="auto"/>
                  </w:divBdr>
                </w:div>
                <w:div w:id="1051032705">
                  <w:marLeft w:val="0"/>
                  <w:marRight w:val="0"/>
                  <w:marTop w:val="0"/>
                  <w:marBottom w:val="0"/>
                  <w:divBdr>
                    <w:top w:val="none" w:sz="0" w:space="0" w:color="auto"/>
                    <w:left w:val="none" w:sz="0" w:space="0" w:color="auto"/>
                    <w:bottom w:val="none" w:sz="0" w:space="0" w:color="auto"/>
                    <w:right w:val="none" w:sz="0" w:space="0" w:color="auto"/>
                  </w:divBdr>
                </w:div>
                <w:div w:id="411438732">
                  <w:marLeft w:val="0"/>
                  <w:marRight w:val="0"/>
                  <w:marTop w:val="0"/>
                  <w:marBottom w:val="0"/>
                  <w:divBdr>
                    <w:top w:val="none" w:sz="0" w:space="0" w:color="auto"/>
                    <w:left w:val="none" w:sz="0" w:space="0" w:color="auto"/>
                    <w:bottom w:val="none" w:sz="0" w:space="0" w:color="auto"/>
                    <w:right w:val="none" w:sz="0" w:space="0" w:color="auto"/>
                  </w:divBdr>
                </w:div>
                <w:div w:id="287393678">
                  <w:marLeft w:val="0"/>
                  <w:marRight w:val="0"/>
                  <w:marTop w:val="0"/>
                  <w:marBottom w:val="0"/>
                  <w:divBdr>
                    <w:top w:val="none" w:sz="0" w:space="0" w:color="auto"/>
                    <w:left w:val="none" w:sz="0" w:space="0" w:color="auto"/>
                    <w:bottom w:val="none" w:sz="0" w:space="0" w:color="auto"/>
                    <w:right w:val="none" w:sz="0" w:space="0" w:color="auto"/>
                  </w:divBdr>
                </w:div>
                <w:div w:id="639305816">
                  <w:marLeft w:val="0"/>
                  <w:marRight w:val="0"/>
                  <w:marTop w:val="0"/>
                  <w:marBottom w:val="0"/>
                  <w:divBdr>
                    <w:top w:val="none" w:sz="0" w:space="0" w:color="auto"/>
                    <w:left w:val="none" w:sz="0" w:space="0" w:color="auto"/>
                    <w:bottom w:val="none" w:sz="0" w:space="0" w:color="auto"/>
                    <w:right w:val="none" w:sz="0" w:space="0" w:color="auto"/>
                  </w:divBdr>
                </w:div>
                <w:div w:id="585840845">
                  <w:marLeft w:val="0"/>
                  <w:marRight w:val="0"/>
                  <w:marTop w:val="0"/>
                  <w:marBottom w:val="0"/>
                  <w:divBdr>
                    <w:top w:val="none" w:sz="0" w:space="0" w:color="auto"/>
                    <w:left w:val="none" w:sz="0" w:space="0" w:color="auto"/>
                    <w:bottom w:val="none" w:sz="0" w:space="0" w:color="auto"/>
                    <w:right w:val="none" w:sz="0" w:space="0" w:color="auto"/>
                  </w:divBdr>
                </w:div>
                <w:div w:id="397869613">
                  <w:marLeft w:val="0"/>
                  <w:marRight w:val="0"/>
                  <w:marTop w:val="0"/>
                  <w:marBottom w:val="0"/>
                  <w:divBdr>
                    <w:top w:val="none" w:sz="0" w:space="0" w:color="auto"/>
                    <w:left w:val="none" w:sz="0" w:space="0" w:color="auto"/>
                    <w:bottom w:val="none" w:sz="0" w:space="0" w:color="auto"/>
                    <w:right w:val="none" w:sz="0" w:space="0" w:color="auto"/>
                  </w:divBdr>
                </w:div>
                <w:div w:id="2045860967">
                  <w:marLeft w:val="0"/>
                  <w:marRight w:val="0"/>
                  <w:marTop w:val="0"/>
                  <w:marBottom w:val="0"/>
                  <w:divBdr>
                    <w:top w:val="none" w:sz="0" w:space="0" w:color="auto"/>
                    <w:left w:val="none" w:sz="0" w:space="0" w:color="auto"/>
                    <w:bottom w:val="none" w:sz="0" w:space="0" w:color="auto"/>
                    <w:right w:val="none" w:sz="0" w:space="0" w:color="auto"/>
                  </w:divBdr>
                </w:div>
                <w:div w:id="2112165676">
                  <w:marLeft w:val="0"/>
                  <w:marRight w:val="0"/>
                  <w:marTop w:val="0"/>
                  <w:marBottom w:val="0"/>
                  <w:divBdr>
                    <w:top w:val="none" w:sz="0" w:space="0" w:color="auto"/>
                    <w:left w:val="none" w:sz="0" w:space="0" w:color="auto"/>
                    <w:bottom w:val="none" w:sz="0" w:space="0" w:color="auto"/>
                    <w:right w:val="none" w:sz="0" w:space="0" w:color="auto"/>
                  </w:divBdr>
                </w:div>
                <w:div w:id="1919250419">
                  <w:marLeft w:val="0"/>
                  <w:marRight w:val="0"/>
                  <w:marTop w:val="0"/>
                  <w:marBottom w:val="0"/>
                  <w:divBdr>
                    <w:top w:val="none" w:sz="0" w:space="0" w:color="auto"/>
                    <w:left w:val="none" w:sz="0" w:space="0" w:color="auto"/>
                    <w:bottom w:val="none" w:sz="0" w:space="0" w:color="auto"/>
                    <w:right w:val="none" w:sz="0" w:space="0" w:color="auto"/>
                  </w:divBdr>
                </w:div>
                <w:div w:id="1486429075">
                  <w:marLeft w:val="0"/>
                  <w:marRight w:val="0"/>
                  <w:marTop w:val="0"/>
                  <w:marBottom w:val="0"/>
                  <w:divBdr>
                    <w:top w:val="none" w:sz="0" w:space="0" w:color="auto"/>
                    <w:left w:val="none" w:sz="0" w:space="0" w:color="auto"/>
                    <w:bottom w:val="none" w:sz="0" w:space="0" w:color="auto"/>
                    <w:right w:val="none" w:sz="0" w:space="0" w:color="auto"/>
                  </w:divBdr>
                </w:div>
                <w:div w:id="280038907">
                  <w:marLeft w:val="0"/>
                  <w:marRight w:val="0"/>
                  <w:marTop w:val="0"/>
                  <w:marBottom w:val="0"/>
                  <w:divBdr>
                    <w:top w:val="none" w:sz="0" w:space="0" w:color="auto"/>
                    <w:left w:val="none" w:sz="0" w:space="0" w:color="auto"/>
                    <w:bottom w:val="none" w:sz="0" w:space="0" w:color="auto"/>
                    <w:right w:val="none" w:sz="0" w:space="0" w:color="auto"/>
                  </w:divBdr>
                </w:div>
                <w:div w:id="1405301812">
                  <w:marLeft w:val="0"/>
                  <w:marRight w:val="0"/>
                  <w:marTop w:val="0"/>
                  <w:marBottom w:val="0"/>
                  <w:divBdr>
                    <w:top w:val="none" w:sz="0" w:space="0" w:color="auto"/>
                    <w:left w:val="none" w:sz="0" w:space="0" w:color="auto"/>
                    <w:bottom w:val="none" w:sz="0" w:space="0" w:color="auto"/>
                    <w:right w:val="none" w:sz="0" w:space="0" w:color="auto"/>
                  </w:divBdr>
                </w:div>
                <w:div w:id="1349284595">
                  <w:marLeft w:val="0"/>
                  <w:marRight w:val="0"/>
                  <w:marTop w:val="0"/>
                  <w:marBottom w:val="0"/>
                  <w:divBdr>
                    <w:top w:val="none" w:sz="0" w:space="0" w:color="auto"/>
                    <w:left w:val="none" w:sz="0" w:space="0" w:color="auto"/>
                    <w:bottom w:val="none" w:sz="0" w:space="0" w:color="auto"/>
                    <w:right w:val="none" w:sz="0" w:space="0" w:color="auto"/>
                  </w:divBdr>
                </w:div>
                <w:div w:id="2078160038">
                  <w:marLeft w:val="0"/>
                  <w:marRight w:val="0"/>
                  <w:marTop w:val="0"/>
                  <w:marBottom w:val="0"/>
                  <w:divBdr>
                    <w:top w:val="none" w:sz="0" w:space="0" w:color="auto"/>
                    <w:left w:val="none" w:sz="0" w:space="0" w:color="auto"/>
                    <w:bottom w:val="none" w:sz="0" w:space="0" w:color="auto"/>
                    <w:right w:val="none" w:sz="0" w:space="0" w:color="auto"/>
                  </w:divBdr>
                </w:div>
                <w:div w:id="1252813277">
                  <w:marLeft w:val="0"/>
                  <w:marRight w:val="0"/>
                  <w:marTop w:val="0"/>
                  <w:marBottom w:val="0"/>
                  <w:divBdr>
                    <w:top w:val="none" w:sz="0" w:space="0" w:color="auto"/>
                    <w:left w:val="none" w:sz="0" w:space="0" w:color="auto"/>
                    <w:bottom w:val="none" w:sz="0" w:space="0" w:color="auto"/>
                    <w:right w:val="none" w:sz="0" w:space="0" w:color="auto"/>
                  </w:divBdr>
                </w:div>
                <w:div w:id="1604268943">
                  <w:marLeft w:val="0"/>
                  <w:marRight w:val="0"/>
                  <w:marTop w:val="0"/>
                  <w:marBottom w:val="0"/>
                  <w:divBdr>
                    <w:top w:val="none" w:sz="0" w:space="0" w:color="auto"/>
                    <w:left w:val="none" w:sz="0" w:space="0" w:color="auto"/>
                    <w:bottom w:val="none" w:sz="0" w:space="0" w:color="auto"/>
                    <w:right w:val="none" w:sz="0" w:space="0" w:color="auto"/>
                  </w:divBdr>
                </w:div>
                <w:div w:id="2127847649">
                  <w:marLeft w:val="0"/>
                  <w:marRight w:val="0"/>
                  <w:marTop w:val="0"/>
                  <w:marBottom w:val="0"/>
                  <w:divBdr>
                    <w:top w:val="none" w:sz="0" w:space="0" w:color="auto"/>
                    <w:left w:val="none" w:sz="0" w:space="0" w:color="auto"/>
                    <w:bottom w:val="none" w:sz="0" w:space="0" w:color="auto"/>
                    <w:right w:val="none" w:sz="0" w:space="0" w:color="auto"/>
                  </w:divBdr>
                </w:div>
                <w:div w:id="814881823">
                  <w:marLeft w:val="0"/>
                  <w:marRight w:val="0"/>
                  <w:marTop w:val="0"/>
                  <w:marBottom w:val="0"/>
                  <w:divBdr>
                    <w:top w:val="none" w:sz="0" w:space="0" w:color="auto"/>
                    <w:left w:val="none" w:sz="0" w:space="0" w:color="auto"/>
                    <w:bottom w:val="none" w:sz="0" w:space="0" w:color="auto"/>
                    <w:right w:val="none" w:sz="0" w:space="0" w:color="auto"/>
                  </w:divBdr>
                </w:div>
                <w:div w:id="1860390999">
                  <w:marLeft w:val="0"/>
                  <w:marRight w:val="0"/>
                  <w:marTop w:val="0"/>
                  <w:marBottom w:val="0"/>
                  <w:divBdr>
                    <w:top w:val="none" w:sz="0" w:space="0" w:color="auto"/>
                    <w:left w:val="none" w:sz="0" w:space="0" w:color="auto"/>
                    <w:bottom w:val="none" w:sz="0" w:space="0" w:color="auto"/>
                    <w:right w:val="none" w:sz="0" w:space="0" w:color="auto"/>
                  </w:divBdr>
                </w:div>
                <w:div w:id="1227885816">
                  <w:marLeft w:val="0"/>
                  <w:marRight w:val="0"/>
                  <w:marTop w:val="0"/>
                  <w:marBottom w:val="0"/>
                  <w:divBdr>
                    <w:top w:val="none" w:sz="0" w:space="0" w:color="auto"/>
                    <w:left w:val="none" w:sz="0" w:space="0" w:color="auto"/>
                    <w:bottom w:val="none" w:sz="0" w:space="0" w:color="auto"/>
                    <w:right w:val="none" w:sz="0" w:space="0" w:color="auto"/>
                  </w:divBdr>
                </w:div>
                <w:div w:id="463039250">
                  <w:marLeft w:val="0"/>
                  <w:marRight w:val="0"/>
                  <w:marTop w:val="0"/>
                  <w:marBottom w:val="0"/>
                  <w:divBdr>
                    <w:top w:val="none" w:sz="0" w:space="0" w:color="auto"/>
                    <w:left w:val="none" w:sz="0" w:space="0" w:color="auto"/>
                    <w:bottom w:val="none" w:sz="0" w:space="0" w:color="auto"/>
                    <w:right w:val="none" w:sz="0" w:space="0" w:color="auto"/>
                  </w:divBdr>
                </w:div>
                <w:div w:id="845708865">
                  <w:marLeft w:val="0"/>
                  <w:marRight w:val="0"/>
                  <w:marTop w:val="0"/>
                  <w:marBottom w:val="0"/>
                  <w:divBdr>
                    <w:top w:val="none" w:sz="0" w:space="0" w:color="auto"/>
                    <w:left w:val="none" w:sz="0" w:space="0" w:color="auto"/>
                    <w:bottom w:val="none" w:sz="0" w:space="0" w:color="auto"/>
                    <w:right w:val="none" w:sz="0" w:space="0" w:color="auto"/>
                  </w:divBdr>
                </w:div>
                <w:div w:id="683360103">
                  <w:marLeft w:val="0"/>
                  <w:marRight w:val="0"/>
                  <w:marTop w:val="0"/>
                  <w:marBottom w:val="0"/>
                  <w:divBdr>
                    <w:top w:val="none" w:sz="0" w:space="0" w:color="auto"/>
                    <w:left w:val="none" w:sz="0" w:space="0" w:color="auto"/>
                    <w:bottom w:val="none" w:sz="0" w:space="0" w:color="auto"/>
                    <w:right w:val="none" w:sz="0" w:space="0" w:color="auto"/>
                  </w:divBdr>
                </w:div>
                <w:div w:id="1894002261">
                  <w:marLeft w:val="0"/>
                  <w:marRight w:val="0"/>
                  <w:marTop w:val="0"/>
                  <w:marBottom w:val="0"/>
                  <w:divBdr>
                    <w:top w:val="none" w:sz="0" w:space="0" w:color="auto"/>
                    <w:left w:val="none" w:sz="0" w:space="0" w:color="auto"/>
                    <w:bottom w:val="none" w:sz="0" w:space="0" w:color="auto"/>
                    <w:right w:val="none" w:sz="0" w:space="0" w:color="auto"/>
                  </w:divBdr>
                </w:div>
                <w:div w:id="379206632">
                  <w:marLeft w:val="0"/>
                  <w:marRight w:val="0"/>
                  <w:marTop w:val="0"/>
                  <w:marBottom w:val="0"/>
                  <w:divBdr>
                    <w:top w:val="none" w:sz="0" w:space="0" w:color="auto"/>
                    <w:left w:val="none" w:sz="0" w:space="0" w:color="auto"/>
                    <w:bottom w:val="none" w:sz="0" w:space="0" w:color="auto"/>
                    <w:right w:val="none" w:sz="0" w:space="0" w:color="auto"/>
                  </w:divBdr>
                </w:div>
                <w:div w:id="1302881121">
                  <w:marLeft w:val="0"/>
                  <w:marRight w:val="0"/>
                  <w:marTop w:val="0"/>
                  <w:marBottom w:val="0"/>
                  <w:divBdr>
                    <w:top w:val="none" w:sz="0" w:space="0" w:color="auto"/>
                    <w:left w:val="none" w:sz="0" w:space="0" w:color="auto"/>
                    <w:bottom w:val="none" w:sz="0" w:space="0" w:color="auto"/>
                    <w:right w:val="none" w:sz="0" w:space="0" w:color="auto"/>
                  </w:divBdr>
                </w:div>
                <w:div w:id="565267661">
                  <w:marLeft w:val="0"/>
                  <w:marRight w:val="0"/>
                  <w:marTop w:val="0"/>
                  <w:marBottom w:val="0"/>
                  <w:divBdr>
                    <w:top w:val="none" w:sz="0" w:space="0" w:color="auto"/>
                    <w:left w:val="none" w:sz="0" w:space="0" w:color="auto"/>
                    <w:bottom w:val="none" w:sz="0" w:space="0" w:color="auto"/>
                    <w:right w:val="none" w:sz="0" w:space="0" w:color="auto"/>
                  </w:divBdr>
                </w:div>
                <w:div w:id="1785297922">
                  <w:marLeft w:val="0"/>
                  <w:marRight w:val="0"/>
                  <w:marTop w:val="0"/>
                  <w:marBottom w:val="0"/>
                  <w:divBdr>
                    <w:top w:val="none" w:sz="0" w:space="0" w:color="auto"/>
                    <w:left w:val="none" w:sz="0" w:space="0" w:color="auto"/>
                    <w:bottom w:val="none" w:sz="0" w:space="0" w:color="auto"/>
                    <w:right w:val="none" w:sz="0" w:space="0" w:color="auto"/>
                  </w:divBdr>
                </w:div>
                <w:div w:id="35933729">
                  <w:marLeft w:val="0"/>
                  <w:marRight w:val="0"/>
                  <w:marTop w:val="0"/>
                  <w:marBottom w:val="0"/>
                  <w:divBdr>
                    <w:top w:val="none" w:sz="0" w:space="0" w:color="auto"/>
                    <w:left w:val="none" w:sz="0" w:space="0" w:color="auto"/>
                    <w:bottom w:val="none" w:sz="0" w:space="0" w:color="auto"/>
                    <w:right w:val="none" w:sz="0" w:space="0" w:color="auto"/>
                  </w:divBdr>
                </w:div>
                <w:div w:id="1647776223">
                  <w:marLeft w:val="0"/>
                  <w:marRight w:val="0"/>
                  <w:marTop w:val="0"/>
                  <w:marBottom w:val="0"/>
                  <w:divBdr>
                    <w:top w:val="none" w:sz="0" w:space="0" w:color="auto"/>
                    <w:left w:val="none" w:sz="0" w:space="0" w:color="auto"/>
                    <w:bottom w:val="none" w:sz="0" w:space="0" w:color="auto"/>
                    <w:right w:val="none" w:sz="0" w:space="0" w:color="auto"/>
                  </w:divBdr>
                </w:div>
                <w:div w:id="454639487">
                  <w:marLeft w:val="0"/>
                  <w:marRight w:val="0"/>
                  <w:marTop w:val="0"/>
                  <w:marBottom w:val="0"/>
                  <w:divBdr>
                    <w:top w:val="none" w:sz="0" w:space="0" w:color="auto"/>
                    <w:left w:val="none" w:sz="0" w:space="0" w:color="auto"/>
                    <w:bottom w:val="none" w:sz="0" w:space="0" w:color="auto"/>
                    <w:right w:val="none" w:sz="0" w:space="0" w:color="auto"/>
                  </w:divBdr>
                </w:div>
                <w:div w:id="321281367">
                  <w:marLeft w:val="0"/>
                  <w:marRight w:val="0"/>
                  <w:marTop w:val="0"/>
                  <w:marBottom w:val="0"/>
                  <w:divBdr>
                    <w:top w:val="none" w:sz="0" w:space="0" w:color="auto"/>
                    <w:left w:val="none" w:sz="0" w:space="0" w:color="auto"/>
                    <w:bottom w:val="none" w:sz="0" w:space="0" w:color="auto"/>
                    <w:right w:val="none" w:sz="0" w:space="0" w:color="auto"/>
                  </w:divBdr>
                </w:div>
                <w:div w:id="2093231141">
                  <w:marLeft w:val="0"/>
                  <w:marRight w:val="0"/>
                  <w:marTop w:val="0"/>
                  <w:marBottom w:val="0"/>
                  <w:divBdr>
                    <w:top w:val="none" w:sz="0" w:space="0" w:color="auto"/>
                    <w:left w:val="none" w:sz="0" w:space="0" w:color="auto"/>
                    <w:bottom w:val="none" w:sz="0" w:space="0" w:color="auto"/>
                    <w:right w:val="none" w:sz="0" w:space="0" w:color="auto"/>
                  </w:divBdr>
                </w:div>
                <w:div w:id="583992958">
                  <w:marLeft w:val="0"/>
                  <w:marRight w:val="0"/>
                  <w:marTop w:val="0"/>
                  <w:marBottom w:val="0"/>
                  <w:divBdr>
                    <w:top w:val="none" w:sz="0" w:space="0" w:color="auto"/>
                    <w:left w:val="none" w:sz="0" w:space="0" w:color="auto"/>
                    <w:bottom w:val="none" w:sz="0" w:space="0" w:color="auto"/>
                    <w:right w:val="none" w:sz="0" w:space="0" w:color="auto"/>
                  </w:divBdr>
                </w:div>
                <w:div w:id="240020234">
                  <w:marLeft w:val="0"/>
                  <w:marRight w:val="0"/>
                  <w:marTop w:val="0"/>
                  <w:marBottom w:val="0"/>
                  <w:divBdr>
                    <w:top w:val="none" w:sz="0" w:space="0" w:color="auto"/>
                    <w:left w:val="none" w:sz="0" w:space="0" w:color="auto"/>
                    <w:bottom w:val="none" w:sz="0" w:space="0" w:color="auto"/>
                    <w:right w:val="none" w:sz="0" w:space="0" w:color="auto"/>
                  </w:divBdr>
                </w:div>
                <w:div w:id="164590036">
                  <w:marLeft w:val="0"/>
                  <w:marRight w:val="0"/>
                  <w:marTop w:val="0"/>
                  <w:marBottom w:val="0"/>
                  <w:divBdr>
                    <w:top w:val="none" w:sz="0" w:space="0" w:color="auto"/>
                    <w:left w:val="none" w:sz="0" w:space="0" w:color="auto"/>
                    <w:bottom w:val="none" w:sz="0" w:space="0" w:color="auto"/>
                    <w:right w:val="none" w:sz="0" w:space="0" w:color="auto"/>
                  </w:divBdr>
                </w:div>
                <w:div w:id="1450540068">
                  <w:marLeft w:val="0"/>
                  <w:marRight w:val="0"/>
                  <w:marTop w:val="0"/>
                  <w:marBottom w:val="0"/>
                  <w:divBdr>
                    <w:top w:val="none" w:sz="0" w:space="0" w:color="auto"/>
                    <w:left w:val="none" w:sz="0" w:space="0" w:color="auto"/>
                    <w:bottom w:val="none" w:sz="0" w:space="0" w:color="auto"/>
                    <w:right w:val="none" w:sz="0" w:space="0" w:color="auto"/>
                  </w:divBdr>
                </w:div>
                <w:div w:id="410398549">
                  <w:marLeft w:val="0"/>
                  <w:marRight w:val="0"/>
                  <w:marTop w:val="0"/>
                  <w:marBottom w:val="0"/>
                  <w:divBdr>
                    <w:top w:val="none" w:sz="0" w:space="0" w:color="auto"/>
                    <w:left w:val="none" w:sz="0" w:space="0" w:color="auto"/>
                    <w:bottom w:val="none" w:sz="0" w:space="0" w:color="auto"/>
                    <w:right w:val="none" w:sz="0" w:space="0" w:color="auto"/>
                  </w:divBdr>
                </w:div>
                <w:div w:id="1457676566">
                  <w:marLeft w:val="0"/>
                  <w:marRight w:val="0"/>
                  <w:marTop w:val="0"/>
                  <w:marBottom w:val="0"/>
                  <w:divBdr>
                    <w:top w:val="none" w:sz="0" w:space="0" w:color="auto"/>
                    <w:left w:val="none" w:sz="0" w:space="0" w:color="auto"/>
                    <w:bottom w:val="none" w:sz="0" w:space="0" w:color="auto"/>
                    <w:right w:val="none" w:sz="0" w:space="0" w:color="auto"/>
                  </w:divBdr>
                </w:div>
                <w:div w:id="707142433">
                  <w:marLeft w:val="0"/>
                  <w:marRight w:val="0"/>
                  <w:marTop w:val="0"/>
                  <w:marBottom w:val="0"/>
                  <w:divBdr>
                    <w:top w:val="none" w:sz="0" w:space="0" w:color="auto"/>
                    <w:left w:val="none" w:sz="0" w:space="0" w:color="auto"/>
                    <w:bottom w:val="none" w:sz="0" w:space="0" w:color="auto"/>
                    <w:right w:val="none" w:sz="0" w:space="0" w:color="auto"/>
                  </w:divBdr>
                </w:div>
                <w:div w:id="719986939">
                  <w:marLeft w:val="0"/>
                  <w:marRight w:val="0"/>
                  <w:marTop w:val="0"/>
                  <w:marBottom w:val="0"/>
                  <w:divBdr>
                    <w:top w:val="none" w:sz="0" w:space="0" w:color="auto"/>
                    <w:left w:val="none" w:sz="0" w:space="0" w:color="auto"/>
                    <w:bottom w:val="none" w:sz="0" w:space="0" w:color="auto"/>
                    <w:right w:val="none" w:sz="0" w:space="0" w:color="auto"/>
                  </w:divBdr>
                </w:div>
                <w:div w:id="1511607679">
                  <w:marLeft w:val="0"/>
                  <w:marRight w:val="0"/>
                  <w:marTop w:val="0"/>
                  <w:marBottom w:val="0"/>
                  <w:divBdr>
                    <w:top w:val="none" w:sz="0" w:space="0" w:color="auto"/>
                    <w:left w:val="none" w:sz="0" w:space="0" w:color="auto"/>
                    <w:bottom w:val="none" w:sz="0" w:space="0" w:color="auto"/>
                    <w:right w:val="none" w:sz="0" w:space="0" w:color="auto"/>
                  </w:divBdr>
                </w:div>
                <w:div w:id="632061178">
                  <w:marLeft w:val="0"/>
                  <w:marRight w:val="0"/>
                  <w:marTop w:val="0"/>
                  <w:marBottom w:val="0"/>
                  <w:divBdr>
                    <w:top w:val="none" w:sz="0" w:space="0" w:color="auto"/>
                    <w:left w:val="none" w:sz="0" w:space="0" w:color="auto"/>
                    <w:bottom w:val="none" w:sz="0" w:space="0" w:color="auto"/>
                    <w:right w:val="none" w:sz="0" w:space="0" w:color="auto"/>
                  </w:divBdr>
                </w:div>
                <w:div w:id="894782825">
                  <w:marLeft w:val="0"/>
                  <w:marRight w:val="0"/>
                  <w:marTop w:val="0"/>
                  <w:marBottom w:val="0"/>
                  <w:divBdr>
                    <w:top w:val="none" w:sz="0" w:space="0" w:color="auto"/>
                    <w:left w:val="none" w:sz="0" w:space="0" w:color="auto"/>
                    <w:bottom w:val="none" w:sz="0" w:space="0" w:color="auto"/>
                    <w:right w:val="none" w:sz="0" w:space="0" w:color="auto"/>
                  </w:divBdr>
                </w:div>
                <w:div w:id="1537767345">
                  <w:marLeft w:val="0"/>
                  <w:marRight w:val="0"/>
                  <w:marTop w:val="0"/>
                  <w:marBottom w:val="0"/>
                  <w:divBdr>
                    <w:top w:val="none" w:sz="0" w:space="0" w:color="auto"/>
                    <w:left w:val="none" w:sz="0" w:space="0" w:color="auto"/>
                    <w:bottom w:val="none" w:sz="0" w:space="0" w:color="auto"/>
                    <w:right w:val="none" w:sz="0" w:space="0" w:color="auto"/>
                  </w:divBdr>
                </w:div>
                <w:div w:id="1678381445">
                  <w:marLeft w:val="0"/>
                  <w:marRight w:val="0"/>
                  <w:marTop w:val="0"/>
                  <w:marBottom w:val="0"/>
                  <w:divBdr>
                    <w:top w:val="none" w:sz="0" w:space="0" w:color="auto"/>
                    <w:left w:val="none" w:sz="0" w:space="0" w:color="auto"/>
                    <w:bottom w:val="none" w:sz="0" w:space="0" w:color="auto"/>
                    <w:right w:val="none" w:sz="0" w:space="0" w:color="auto"/>
                  </w:divBdr>
                </w:div>
                <w:div w:id="372731729">
                  <w:marLeft w:val="0"/>
                  <w:marRight w:val="0"/>
                  <w:marTop w:val="0"/>
                  <w:marBottom w:val="0"/>
                  <w:divBdr>
                    <w:top w:val="none" w:sz="0" w:space="0" w:color="auto"/>
                    <w:left w:val="none" w:sz="0" w:space="0" w:color="auto"/>
                    <w:bottom w:val="none" w:sz="0" w:space="0" w:color="auto"/>
                    <w:right w:val="none" w:sz="0" w:space="0" w:color="auto"/>
                  </w:divBdr>
                </w:div>
                <w:div w:id="816217221">
                  <w:marLeft w:val="0"/>
                  <w:marRight w:val="0"/>
                  <w:marTop w:val="0"/>
                  <w:marBottom w:val="0"/>
                  <w:divBdr>
                    <w:top w:val="none" w:sz="0" w:space="0" w:color="auto"/>
                    <w:left w:val="none" w:sz="0" w:space="0" w:color="auto"/>
                    <w:bottom w:val="none" w:sz="0" w:space="0" w:color="auto"/>
                    <w:right w:val="none" w:sz="0" w:space="0" w:color="auto"/>
                  </w:divBdr>
                </w:div>
                <w:div w:id="855922812">
                  <w:marLeft w:val="0"/>
                  <w:marRight w:val="0"/>
                  <w:marTop w:val="0"/>
                  <w:marBottom w:val="0"/>
                  <w:divBdr>
                    <w:top w:val="none" w:sz="0" w:space="0" w:color="auto"/>
                    <w:left w:val="none" w:sz="0" w:space="0" w:color="auto"/>
                    <w:bottom w:val="none" w:sz="0" w:space="0" w:color="auto"/>
                    <w:right w:val="none" w:sz="0" w:space="0" w:color="auto"/>
                  </w:divBdr>
                </w:div>
                <w:div w:id="756093605">
                  <w:marLeft w:val="0"/>
                  <w:marRight w:val="0"/>
                  <w:marTop w:val="0"/>
                  <w:marBottom w:val="0"/>
                  <w:divBdr>
                    <w:top w:val="none" w:sz="0" w:space="0" w:color="auto"/>
                    <w:left w:val="none" w:sz="0" w:space="0" w:color="auto"/>
                    <w:bottom w:val="none" w:sz="0" w:space="0" w:color="auto"/>
                    <w:right w:val="none" w:sz="0" w:space="0" w:color="auto"/>
                  </w:divBdr>
                </w:div>
                <w:div w:id="1074472193">
                  <w:marLeft w:val="0"/>
                  <w:marRight w:val="0"/>
                  <w:marTop w:val="0"/>
                  <w:marBottom w:val="0"/>
                  <w:divBdr>
                    <w:top w:val="none" w:sz="0" w:space="0" w:color="auto"/>
                    <w:left w:val="none" w:sz="0" w:space="0" w:color="auto"/>
                    <w:bottom w:val="none" w:sz="0" w:space="0" w:color="auto"/>
                    <w:right w:val="none" w:sz="0" w:space="0" w:color="auto"/>
                  </w:divBdr>
                </w:div>
                <w:div w:id="640504476">
                  <w:marLeft w:val="0"/>
                  <w:marRight w:val="0"/>
                  <w:marTop w:val="0"/>
                  <w:marBottom w:val="0"/>
                  <w:divBdr>
                    <w:top w:val="none" w:sz="0" w:space="0" w:color="auto"/>
                    <w:left w:val="none" w:sz="0" w:space="0" w:color="auto"/>
                    <w:bottom w:val="none" w:sz="0" w:space="0" w:color="auto"/>
                    <w:right w:val="none" w:sz="0" w:space="0" w:color="auto"/>
                  </w:divBdr>
                </w:div>
                <w:div w:id="1547523821">
                  <w:marLeft w:val="0"/>
                  <w:marRight w:val="0"/>
                  <w:marTop w:val="0"/>
                  <w:marBottom w:val="0"/>
                  <w:divBdr>
                    <w:top w:val="none" w:sz="0" w:space="0" w:color="auto"/>
                    <w:left w:val="none" w:sz="0" w:space="0" w:color="auto"/>
                    <w:bottom w:val="none" w:sz="0" w:space="0" w:color="auto"/>
                    <w:right w:val="none" w:sz="0" w:space="0" w:color="auto"/>
                  </w:divBdr>
                </w:div>
                <w:div w:id="1649046267">
                  <w:marLeft w:val="0"/>
                  <w:marRight w:val="0"/>
                  <w:marTop w:val="0"/>
                  <w:marBottom w:val="0"/>
                  <w:divBdr>
                    <w:top w:val="none" w:sz="0" w:space="0" w:color="auto"/>
                    <w:left w:val="none" w:sz="0" w:space="0" w:color="auto"/>
                    <w:bottom w:val="none" w:sz="0" w:space="0" w:color="auto"/>
                    <w:right w:val="none" w:sz="0" w:space="0" w:color="auto"/>
                  </w:divBdr>
                </w:div>
                <w:div w:id="1497720429">
                  <w:marLeft w:val="0"/>
                  <w:marRight w:val="0"/>
                  <w:marTop w:val="0"/>
                  <w:marBottom w:val="0"/>
                  <w:divBdr>
                    <w:top w:val="none" w:sz="0" w:space="0" w:color="auto"/>
                    <w:left w:val="none" w:sz="0" w:space="0" w:color="auto"/>
                    <w:bottom w:val="none" w:sz="0" w:space="0" w:color="auto"/>
                    <w:right w:val="none" w:sz="0" w:space="0" w:color="auto"/>
                  </w:divBdr>
                </w:div>
                <w:div w:id="105581743">
                  <w:marLeft w:val="0"/>
                  <w:marRight w:val="0"/>
                  <w:marTop w:val="0"/>
                  <w:marBottom w:val="0"/>
                  <w:divBdr>
                    <w:top w:val="none" w:sz="0" w:space="0" w:color="auto"/>
                    <w:left w:val="none" w:sz="0" w:space="0" w:color="auto"/>
                    <w:bottom w:val="none" w:sz="0" w:space="0" w:color="auto"/>
                    <w:right w:val="none" w:sz="0" w:space="0" w:color="auto"/>
                  </w:divBdr>
                </w:div>
                <w:div w:id="482429010">
                  <w:marLeft w:val="0"/>
                  <w:marRight w:val="0"/>
                  <w:marTop w:val="0"/>
                  <w:marBottom w:val="0"/>
                  <w:divBdr>
                    <w:top w:val="none" w:sz="0" w:space="0" w:color="auto"/>
                    <w:left w:val="none" w:sz="0" w:space="0" w:color="auto"/>
                    <w:bottom w:val="none" w:sz="0" w:space="0" w:color="auto"/>
                    <w:right w:val="none" w:sz="0" w:space="0" w:color="auto"/>
                  </w:divBdr>
                </w:div>
                <w:div w:id="562252442">
                  <w:marLeft w:val="0"/>
                  <w:marRight w:val="0"/>
                  <w:marTop w:val="0"/>
                  <w:marBottom w:val="0"/>
                  <w:divBdr>
                    <w:top w:val="none" w:sz="0" w:space="0" w:color="auto"/>
                    <w:left w:val="none" w:sz="0" w:space="0" w:color="auto"/>
                    <w:bottom w:val="none" w:sz="0" w:space="0" w:color="auto"/>
                    <w:right w:val="none" w:sz="0" w:space="0" w:color="auto"/>
                  </w:divBdr>
                </w:div>
                <w:div w:id="450899365">
                  <w:marLeft w:val="0"/>
                  <w:marRight w:val="0"/>
                  <w:marTop w:val="0"/>
                  <w:marBottom w:val="0"/>
                  <w:divBdr>
                    <w:top w:val="none" w:sz="0" w:space="0" w:color="auto"/>
                    <w:left w:val="none" w:sz="0" w:space="0" w:color="auto"/>
                    <w:bottom w:val="none" w:sz="0" w:space="0" w:color="auto"/>
                    <w:right w:val="none" w:sz="0" w:space="0" w:color="auto"/>
                  </w:divBdr>
                </w:div>
                <w:div w:id="778715546">
                  <w:marLeft w:val="0"/>
                  <w:marRight w:val="0"/>
                  <w:marTop w:val="0"/>
                  <w:marBottom w:val="0"/>
                  <w:divBdr>
                    <w:top w:val="none" w:sz="0" w:space="0" w:color="auto"/>
                    <w:left w:val="none" w:sz="0" w:space="0" w:color="auto"/>
                    <w:bottom w:val="none" w:sz="0" w:space="0" w:color="auto"/>
                    <w:right w:val="none" w:sz="0" w:space="0" w:color="auto"/>
                  </w:divBdr>
                </w:div>
                <w:div w:id="1563634318">
                  <w:marLeft w:val="0"/>
                  <w:marRight w:val="0"/>
                  <w:marTop w:val="0"/>
                  <w:marBottom w:val="0"/>
                  <w:divBdr>
                    <w:top w:val="none" w:sz="0" w:space="0" w:color="auto"/>
                    <w:left w:val="none" w:sz="0" w:space="0" w:color="auto"/>
                    <w:bottom w:val="none" w:sz="0" w:space="0" w:color="auto"/>
                    <w:right w:val="none" w:sz="0" w:space="0" w:color="auto"/>
                  </w:divBdr>
                </w:div>
                <w:div w:id="245190882">
                  <w:marLeft w:val="0"/>
                  <w:marRight w:val="0"/>
                  <w:marTop w:val="0"/>
                  <w:marBottom w:val="0"/>
                  <w:divBdr>
                    <w:top w:val="none" w:sz="0" w:space="0" w:color="auto"/>
                    <w:left w:val="none" w:sz="0" w:space="0" w:color="auto"/>
                    <w:bottom w:val="none" w:sz="0" w:space="0" w:color="auto"/>
                    <w:right w:val="none" w:sz="0" w:space="0" w:color="auto"/>
                  </w:divBdr>
                </w:div>
                <w:div w:id="175311248">
                  <w:marLeft w:val="0"/>
                  <w:marRight w:val="0"/>
                  <w:marTop w:val="0"/>
                  <w:marBottom w:val="0"/>
                  <w:divBdr>
                    <w:top w:val="none" w:sz="0" w:space="0" w:color="auto"/>
                    <w:left w:val="none" w:sz="0" w:space="0" w:color="auto"/>
                    <w:bottom w:val="none" w:sz="0" w:space="0" w:color="auto"/>
                    <w:right w:val="none" w:sz="0" w:space="0" w:color="auto"/>
                  </w:divBdr>
                </w:div>
                <w:div w:id="1922912326">
                  <w:marLeft w:val="0"/>
                  <w:marRight w:val="0"/>
                  <w:marTop w:val="0"/>
                  <w:marBottom w:val="0"/>
                  <w:divBdr>
                    <w:top w:val="none" w:sz="0" w:space="0" w:color="auto"/>
                    <w:left w:val="none" w:sz="0" w:space="0" w:color="auto"/>
                    <w:bottom w:val="none" w:sz="0" w:space="0" w:color="auto"/>
                    <w:right w:val="none" w:sz="0" w:space="0" w:color="auto"/>
                  </w:divBdr>
                </w:div>
                <w:div w:id="464130671">
                  <w:marLeft w:val="0"/>
                  <w:marRight w:val="0"/>
                  <w:marTop w:val="0"/>
                  <w:marBottom w:val="0"/>
                  <w:divBdr>
                    <w:top w:val="none" w:sz="0" w:space="0" w:color="auto"/>
                    <w:left w:val="none" w:sz="0" w:space="0" w:color="auto"/>
                    <w:bottom w:val="none" w:sz="0" w:space="0" w:color="auto"/>
                    <w:right w:val="none" w:sz="0" w:space="0" w:color="auto"/>
                  </w:divBdr>
                </w:div>
                <w:div w:id="1201167651">
                  <w:marLeft w:val="0"/>
                  <w:marRight w:val="0"/>
                  <w:marTop w:val="0"/>
                  <w:marBottom w:val="0"/>
                  <w:divBdr>
                    <w:top w:val="none" w:sz="0" w:space="0" w:color="auto"/>
                    <w:left w:val="none" w:sz="0" w:space="0" w:color="auto"/>
                    <w:bottom w:val="none" w:sz="0" w:space="0" w:color="auto"/>
                    <w:right w:val="none" w:sz="0" w:space="0" w:color="auto"/>
                  </w:divBdr>
                </w:div>
                <w:div w:id="2136100175">
                  <w:marLeft w:val="0"/>
                  <w:marRight w:val="0"/>
                  <w:marTop w:val="0"/>
                  <w:marBottom w:val="0"/>
                  <w:divBdr>
                    <w:top w:val="none" w:sz="0" w:space="0" w:color="auto"/>
                    <w:left w:val="none" w:sz="0" w:space="0" w:color="auto"/>
                    <w:bottom w:val="none" w:sz="0" w:space="0" w:color="auto"/>
                    <w:right w:val="none" w:sz="0" w:space="0" w:color="auto"/>
                  </w:divBdr>
                </w:div>
                <w:div w:id="2141459132">
                  <w:marLeft w:val="0"/>
                  <w:marRight w:val="0"/>
                  <w:marTop w:val="0"/>
                  <w:marBottom w:val="0"/>
                  <w:divBdr>
                    <w:top w:val="none" w:sz="0" w:space="0" w:color="auto"/>
                    <w:left w:val="none" w:sz="0" w:space="0" w:color="auto"/>
                    <w:bottom w:val="none" w:sz="0" w:space="0" w:color="auto"/>
                    <w:right w:val="none" w:sz="0" w:space="0" w:color="auto"/>
                  </w:divBdr>
                </w:div>
                <w:div w:id="921253731">
                  <w:marLeft w:val="0"/>
                  <w:marRight w:val="0"/>
                  <w:marTop w:val="0"/>
                  <w:marBottom w:val="0"/>
                  <w:divBdr>
                    <w:top w:val="none" w:sz="0" w:space="0" w:color="auto"/>
                    <w:left w:val="none" w:sz="0" w:space="0" w:color="auto"/>
                    <w:bottom w:val="none" w:sz="0" w:space="0" w:color="auto"/>
                    <w:right w:val="none" w:sz="0" w:space="0" w:color="auto"/>
                  </w:divBdr>
                </w:div>
                <w:div w:id="1981567786">
                  <w:marLeft w:val="0"/>
                  <w:marRight w:val="0"/>
                  <w:marTop w:val="0"/>
                  <w:marBottom w:val="0"/>
                  <w:divBdr>
                    <w:top w:val="none" w:sz="0" w:space="0" w:color="auto"/>
                    <w:left w:val="none" w:sz="0" w:space="0" w:color="auto"/>
                    <w:bottom w:val="none" w:sz="0" w:space="0" w:color="auto"/>
                    <w:right w:val="none" w:sz="0" w:space="0" w:color="auto"/>
                  </w:divBdr>
                </w:div>
                <w:div w:id="605502145">
                  <w:marLeft w:val="0"/>
                  <w:marRight w:val="0"/>
                  <w:marTop w:val="0"/>
                  <w:marBottom w:val="0"/>
                  <w:divBdr>
                    <w:top w:val="none" w:sz="0" w:space="0" w:color="auto"/>
                    <w:left w:val="none" w:sz="0" w:space="0" w:color="auto"/>
                    <w:bottom w:val="none" w:sz="0" w:space="0" w:color="auto"/>
                    <w:right w:val="none" w:sz="0" w:space="0" w:color="auto"/>
                  </w:divBdr>
                </w:div>
                <w:div w:id="401414456">
                  <w:marLeft w:val="0"/>
                  <w:marRight w:val="0"/>
                  <w:marTop w:val="0"/>
                  <w:marBottom w:val="0"/>
                  <w:divBdr>
                    <w:top w:val="none" w:sz="0" w:space="0" w:color="auto"/>
                    <w:left w:val="none" w:sz="0" w:space="0" w:color="auto"/>
                    <w:bottom w:val="none" w:sz="0" w:space="0" w:color="auto"/>
                    <w:right w:val="none" w:sz="0" w:space="0" w:color="auto"/>
                  </w:divBdr>
                </w:div>
                <w:div w:id="88280443">
                  <w:marLeft w:val="0"/>
                  <w:marRight w:val="0"/>
                  <w:marTop w:val="0"/>
                  <w:marBottom w:val="0"/>
                  <w:divBdr>
                    <w:top w:val="none" w:sz="0" w:space="0" w:color="auto"/>
                    <w:left w:val="none" w:sz="0" w:space="0" w:color="auto"/>
                    <w:bottom w:val="none" w:sz="0" w:space="0" w:color="auto"/>
                    <w:right w:val="none" w:sz="0" w:space="0" w:color="auto"/>
                  </w:divBdr>
                </w:div>
                <w:div w:id="1171020445">
                  <w:marLeft w:val="0"/>
                  <w:marRight w:val="0"/>
                  <w:marTop w:val="0"/>
                  <w:marBottom w:val="0"/>
                  <w:divBdr>
                    <w:top w:val="none" w:sz="0" w:space="0" w:color="auto"/>
                    <w:left w:val="none" w:sz="0" w:space="0" w:color="auto"/>
                    <w:bottom w:val="none" w:sz="0" w:space="0" w:color="auto"/>
                    <w:right w:val="none" w:sz="0" w:space="0" w:color="auto"/>
                  </w:divBdr>
                </w:div>
                <w:div w:id="1347902275">
                  <w:marLeft w:val="0"/>
                  <w:marRight w:val="0"/>
                  <w:marTop w:val="0"/>
                  <w:marBottom w:val="0"/>
                  <w:divBdr>
                    <w:top w:val="none" w:sz="0" w:space="0" w:color="auto"/>
                    <w:left w:val="none" w:sz="0" w:space="0" w:color="auto"/>
                    <w:bottom w:val="none" w:sz="0" w:space="0" w:color="auto"/>
                    <w:right w:val="none" w:sz="0" w:space="0" w:color="auto"/>
                  </w:divBdr>
                </w:div>
                <w:div w:id="1268611896">
                  <w:marLeft w:val="0"/>
                  <w:marRight w:val="0"/>
                  <w:marTop w:val="0"/>
                  <w:marBottom w:val="0"/>
                  <w:divBdr>
                    <w:top w:val="none" w:sz="0" w:space="0" w:color="auto"/>
                    <w:left w:val="none" w:sz="0" w:space="0" w:color="auto"/>
                    <w:bottom w:val="none" w:sz="0" w:space="0" w:color="auto"/>
                    <w:right w:val="none" w:sz="0" w:space="0" w:color="auto"/>
                  </w:divBdr>
                </w:div>
                <w:div w:id="67117975">
                  <w:marLeft w:val="0"/>
                  <w:marRight w:val="0"/>
                  <w:marTop w:val="0"/>
                  <w:marBottom w:val="0"/>
                  <w:divBdr>
                    <w:top w:val="none" w:sz="0" w:space="0" w:color="auto"/>
                    <w:left w:val="none" w:sz="0" w:space="0" w:color="auto"/>
                    <w:bottom w:val="none" w:sz="0" w:space="0" w:color="auto"/>
                    <w:right w:val="none" w:sz="0" w:space="0" w:color="auto"/>
                  </w:divBdr>
                </w:div>
                <w:div w:id="1915313722">
                  <w:marLeft w:val="0"/>
                  <w:marRight w:val="0"/>
                  <w:marTop w:val="0"/>
                  <w:marBottom w:val="0"/>
                  <w:divBdr>
                    <w:top w:val="none" w:sz="0" w:space="0" w:color="auto"/>
                    <w:left w:val="none" w:sz="0" w:space="0" w:color="auto"/>
                    <w:bottom w:val="none" w:sz="0" w:space="0" w:color="auto"/>
                    <w:right w:val="none" w:sz="0" w:space="0" w:color="auto"/>
                  </w:divBdr>
                </w:div>
                <w:div w:id="121581942">
                  <w:marLeft w:val="0"/>
                  <w:marRight w:val="0"/>
                  <w:marTop w:val="0"/>
                  <w:marBottom w:val="0"/>
                  <w:divBdr>
                    <w:top w:val="none" w:sz="0" w:space="0" w:color="auto"/>
                    <w:left w:val="none" w:sz="0" w:space="0" w:color="auto"/>
                    <w:bottom w:val="none" w:sz="0" w:space="0" w:color="auto"/>
                    <w:right w:val="none" w:sz="0" w:space="0" w:color="auto"/>
                  </w:divBdr>
                </w:div>
                <w:div w:id="54284553">
                  <w:marLeft w:val="0"/>
                  <w:marRight w:val="0"/>
                  <w:marTop w:val="0"/>
                  <w:marBottom w:val="0"/>
                  <w:divBdr>
                    <w:top w:val="none" w:sz="0" w:space="0" w:color="auto"/>
                    <w:left w:val="none" w:sz="0" w:space="0" w:color="auto"/>
                    <w:bottom w:val="none" w:sz="0" w:space="0" w:color="auto"/>
                    <w:right w:val="none" w:sz="0" w:space="0" w:color="auto"/>
                  </w:divBdr>
                </w:div>
                <w:div w:id="1896623348">
                  <w:marLeft w:val="0"/>
                  <w:marRight w:val="0"/>
                  <w:marTop w:val="0"/>
                  <w:marBottom w:val="0"/>
                  <w:divBdr>
                    <w:top w:val="none" w:sz="0" w:space="0" w:color="auto"/>
                    <w:left w:val="none" w:sz="0" w:space="0" w:color="auto"/>
                    <w:bottom w:val="none" w:sz="0" w:space="0" w:color="auto"/>
                    <w:right w:val="none" w:sz="0" w:space="0" w:color="auto"/>
                  </w:divBdr>
                </w:div>
                <w:div w:id="699163389">
                  <w:marLeft w:val="0"/>
                  <w:marRight w:val="0"/>
                  <w:marTop w:val="0"/>
                  <w:marBottom w:val="0"/>
                  <w:divBdr>
                    <w:top w:val="none" w:sz="0" w:space="0" w:color="auto"/>
                    <w:left w:val="none" w:sz="0" w:space="0" w:color="auto"/>
                    <w:bottom w:val="none" w:sz="0" w:space="0" w:color="auto"/>
                    <w:right w:val="none" w:sz="0" w:space="0" w:color="auto"/>
                  </w:divBdr>
                </w:div>
                <w:div w:id="1004018162">
                  <w:marLeft w:val="0"/>
                  <w:marRight w:val="0"/>
                  <w:marTop w:val="0"/>
                  <w:marBottom w:val="0"/>
                  <w:divBdr>
                    <w:top w:val="none" w:sz="0" w:space="0" w:color="auto"/>
                    <w:left w:val="none" w:sz="0" w:space="0" w:color="auto"/>
                    <w:bottom w:val="none" w:sz="0" w:space="0" w:color="auto"/>
                    <w:right w:val="none" w:sz="0" w:space="0" w:color="auto"/>
                  </w:divBdr>
                </w:div>
                <w:div w:id="1707290470">
                  <w:marLeft w:val="0"/>
                  <w:marRight w:val="0"/>
                  <w:marTop w:val="0"/>
                  <w:marBottom w:val="0"/>
                  <w:divBdr>
                    <w:top w:val="none" w:sz="0" w:space="0" w:color="auto"/>
                    <w:left w:val="none" w:sz="0" w:space="0" w:color="auto"/>
                    <w:bottom w:val="none" w:sz="0" w:space="0" w:color="auto"/>
                    <w:right w:val="none" w:sz="0" w:space="0" w:color="auto"/>
                  </w:divBdr>
                </w:div>
                <w:div w:id="1624574775">
                  <w:marLeft w:val="0"/>
                  <w:marRight w:val="0"/>
                  <w:marTop w:val="0"/>
                  <w:marBottom w:val="0"/>
                  <w:divBdr>
                    <w:top w:val="none" w:sz="0" w:space="0" w:color="auto"/>
                    <w:left w:val="none" w:sz="0" w:space="0" w:color="auto"/>
                    <w:bottom w:val="none" w:sz="0" w:space="0" w:color="auto"/>
                    <w:right w:val="none" w:sz="0" w:space="0" w:color="auto"/>
                  </w:divBdr>
                </w:div>
                <w:div w:id="1047729178">
                  <w:marLeft w:val="0"/>
                  <w:marRight w:val="0"/>
                  <w:marTop w:val="0"/>
                  <w:marBottom w:val="0"/>
                  <w:divBdr>
                    <w:top w:val="none" w:sz="0" w:space="0" w:color="auto"/>
                    <w:left w:val="none" w:sz="0" w:space="0" w:color="auto"/>
                    <w:bottom w:val="none" w:sz="0" w:space="0" w:color="auto"/>
                    <w:right w:val="none" w:sz="0" w:space="0" w:color="auto"/>
                  </w:divBdr>
                </w:div>
                <w:div w:id="614672695">
                  <w:marLeft w:val="0"/>
                  <w:marRight w:val="0"/>
                  <w:marTop w:val="0"/>
                  <w:marBottom w:val="0"/>
                  <w:divBdr>
                    <w:top w:val="none" w:sz="0" w:space="0" w:color="auto"/>
                    <w:left w:val="none" w:sz="0" w:space="0" w:color="auto"/>
                    <w:bottom w:val="none" w:sz="0" w:space="0" w:color="auto"/>
                    <w:right w:val="none" w:sz="0" w:space="0" w:color="auto"/>
                  </w:divBdr>
                </w:div>
                <w:div w:id="717703530">
                  <w:marLeft w:val="0"/>
                  <w:marRight w:val="0"/>
                  <w:marTop w:val="0"/>
                  <w:marBottom w:val="0"/>
                  <w:divBdr>
                    <w:top w:val="none" w:sz="0" w:space="0" w:color="auto"/>
                    <w:left w:val="none" w:sz="0" w:space="0" w:color="auto"/>
                    <w:bottom w:val="none" w:sz="0" w:space="0" w:color="auto"/>
                    <w:right w:val="none" w:sz="0" w:space="0" w:color="auto"/>
                  </w:divBdr>
                </w:div>
                <w:div w:id="248975879">
                  <w:marLeft w:val="0"/>
                  <w:marRight w:val="0"/>
                  <w:marTop w:val="0"/>
                  <w:marBottom w:val="0"/>
                  <w:divBdr>
                    <w:top w:val="none" w:sz="0" w:space="0" w:color="auto"/>
                    <w:left w:val="none" w:sz="0" w:space="0" w:color="auto"/>
                    <w:bottom w:val="none" w:sz="0" w:space="0" w:color="auto"/>
                    <w:right w:val="none" w:sz="0" w:space="0" w:color="auto"/>
                  </w:divBdr>
                </w:div>
                <w:div w:id="871579116">
                  <w:marLeft w:val="0"/>
                  <w:marRight w:val="0"/>
                  <w:marTop w:val="0"/>
                  <w:marBottom w:val="0"/>
                  <w:divBdr>
                    <w:top w:val="none" w:sz="0" w:space="0" w:color="auto"/>
                    <w:left w:val="none" w:sz="0" w:space="0" w:color="auto"/>
                    <w:bottom w:val="none" w:sz="0" w:space="0" w:color="auto"/>
                    <w:right w:val="none" w:sz="0" w:space="0" w:color="auto"/>
                  </w:divBdr>
                </w:div>
                <w:div w:id="313532184">
                  <w:marLeft w:val="0"/>
                  <w:marRight w:val="0"/>
                  <w:marTop w:val="0"/>
                  <w:marBottom w:val="0"/>
                  <w:divBdr>
                    <w:top w:val="none" w:sz="0" w:space="0" w:color="auto"/>
                    <w:left w:val="none" w:sz="0" w:space="0" w:color="auto"/>
                    <w:bottom w:val="none" w:sz="0" w:space="0" w:color="auto"/>
                    <w:right w:val="none" w:sz="0" w:space="0" w:color="auto"/>
                  </w:divBdr>
                </w:div>
                <w:div w:id="2095667710">
                  <w:marLeft w:val="0"/>
                  <w:marRight w:val="0"/>
                  <w:marTop w:val="0"/>
                  <w:marBottom w:val="0"/>
                  <w:divBdr>
                    <w:top w:val="none" w:sz="0" w:space="0" w:color="auto"/>
                    <w:left w:val="none" w:sz="0" w:space="0" w:color="auto"/>
                    <w:bottom w:val="none" w:sz="0" w:space="0" w:color="auto"/>
                    <w:right w:val="none" w:sz="0" w:space="0" w:color="auto"/>
                  </w:divBdr>
                </w:div>
                <w:div w:id="388654910">
                  <w:marLeft w:val="0"/>
                  <w:marRight w:val="0"/>
                  <w:marTop w:val="0"/>
                  <w:marBottom w:val="0"/>
                  <w:divBdr>
                    <w:top w:val="none" w:sz="0" w:space="0" w:color="auto"/>
                    <w:left w:val="none" w:sz="0" w:space="0" w:color="auto"/>
                    <w:bottom w:val="none" w:sz="0" w:space="0" w:color="auto"/>
                    <w:right w:val="none" w:sz="0" w:space="0" w:color="auto"/>
                  </w:divBdr>
                </w:div>
                <w:div w:id="1520118203">
                  <w:marLeft w:val="0"/>
                  <w:marRight w:val="0"/>
                  <w:marTop w:val="0"/>
                  <w:marBottom w:val="0"/>
                  <w:divBdr>
                    <w:top w:val="none" w:sz="0" w:space="0" w:color="auto"/>
                    <w:left w:val="none" w:sz="0" w:space="0" w:color="auto"/>
                    <w:bottom w:val="none" w:sz="0" w:space="0" w:color="auto"/>
                    <w:right w:val="none" w:sz="0" w:space="0" w:color="auto"/>
                  </w:divBdr>
                </w:div>
                <w:div w:id="2061516754">
                  <w:marLeft w:val="0"/>
                  <w:marRight w:val="0"/>
                  <w:marTop w:val="0"/>
                  <w:marBottom w:val="0"/>
                  <w:divBdr>
                    <w:top w:val="none" w:sz="0" w:space="0" w:color="auto"/>
                    <w:left w:val="none" w:sz="0" w:space="0" w:color="auto"/>
                    <w:bottom w:val="none" w:sz="0" w:space="0" w:color="auto"/>
                    <w:right w:val="none" w:sz="0" w:space="0" w:color="auto"/>
                  </w:divBdr>
                </w:div>
                <w:div w:id="2082755246">
                  <w:marLeft w:val="0"/>
                  <w:marRight w:val="0"/>
                  <w:marTop w:val="0"/>
                  <w:marBottom w:val="0"/>
                  <w:divBdr>
                    <w:top w:val="none" w:sz="0" w:space="0" w:color="auto"/>
                    <w:left w:val="none" w:sz="0" w:space="0" w:color="auto"/>
                    <w:bottom w:val="none" w:sz="0" w:space="0" w:color="auto"/>
                    <w:right w:val="none" w:sz="0" w:space="0" w:color="auto"/>
                  </w:divBdr>
                </w:div>
                <w:div w:id="1911848579">
                  <w:marLeft w:val="0"/>
                  <w:marRight w:val="0"/>
                  <w:marTop w:val="0"/>
                  <w:marBottom w:val="0"/>
                  <w:divBdr>
                    <w:top w:val="none" w:sz="0" w:space="0" w:color="auto"/>
                    <w:left w:val="none" w:sz="0" w:space="0" w:color="auto"/>
                    <w:bottom w:val="none" w:sz="0" w:space="0" w:color="auto"/>
                    <w:right w:val="none" w:sz="0" w:space="0" w:color="auto"/>
                  </w:divBdr>
                </w:div>
                <w:div w:id="175582454">
                  <w:marLeft w:val="0"/>
                  <w:marRight w:val="0"/>
                  <w:marTop w:val="0"/>
                  <w:marBottom w:val="0"/>
                  <w:divBdr>
                    <w:top w:val="none" w:sz="0" w:space="0" w:color="auto"/>
                    <w:left w:val="none" w:sz="0" w:space="0" w:color="auto"/>
                    <w:bottom w:val="none" w:sz="0" w:space="0" w:color="auto"/>
                    <w:right w:val="none" w:sz="0" w:space="0" w:color="auto"/>
                  </w:divBdr>
                </w:div>
                <w:div w:id="2110269587">
                  <w:marLeft w:val="0"/>
                  <w:marRight w:val="0"/>
                  <w:marTop w:val="0"/>
                  <w:marBottom w:val="0"/>
                  <w:divBdr>
                    <w:top w:val="none" w:sz="0" w:space="0" w:color="auto"/>
                    <w:left w:val="none" w:sz="0" w:space="0" w:color="auto"/>
                    <w:bottom w:val="none" w:sz="0" w:space="0" w:color="auto"/>
                    <w:right w:val="none" w:sz="0" w:space="0" w:color="auto"/>
                  </w:divBdr>
                </w:div>
                <w:div w:id="424885069">
                  <w:marLeft w:val="0"/>
                  <w:marRight w:val="0"/>
                  <w:marTop w:val="0"/>
                  <w:marBottom w:val="0"/>
                  <w:divBdr>
                    <w:top w:val="none" w:sz="0" w:space="0" w:color="auto"/>
                    <w:left w:val="none" w:sz="0" w:space="0" w:color="auto"/>
                    <w:bottom w:val="none" w:sz="0" w:space="0" w:color="auto"/>
                    <w:right w:val="none" w:sz="0" w:space="0" w:color="auto"/>
                  </w:divBdr>
                </w:div>
                <w:div w:id="99879861">
                  <w:marLeft w:val="0"/>
                  <w:marRight w:val="0"/>
                  <w:marTop w:val="0"/>
                  <w:marBottom w:val="0"/>
                  <w:divBdr>
                    <w:top w:val="none" w:sz="0" w:space="0" w:color="auto"/>
                    <w:left w:val="none" w:sz="0" w:space="0" w:color="auto"/>
                    <w:bottom w:val="none" w:sz="0" w:space="0" w:color="auto"/>
                    <w:right w:val="none" w:sz="0" w:space="0" w:color="auto"/>
                  </w:divBdr>
                </w:div>
                <w:div w:id="630286875">
                  <w:marLeft w:val="0"/>
                  <w:marRight w:val="0"/>
                  <w:marTop w:val="0"/>
                  <w:marBottom w:val="0"/>
                  <w:divBdr>
                    <w:top w:val="none" w:sz="0" w:space="0" w:color="auto"/>
                    <w:left w:val="none" w:sz="0" w:space="0" w:color="auto"/>
                    <w:bottom w:val="none" w:sz="0" w:space="0" w:color="auto"/>
                    <w:right w:val="none" w:sz="0" w:space="0" w:color="auto"/>
                  </w:divBdr>
                </w:div>
                <w:div w:id="1105614540">
                  <w:marLeft w:val="0"/>
                  <w:marRight w:val="0"/>
                  <w:marTop w:val="0"/>
                  <w:marBottom w:val="0"/>
                  <w:divBdr>
                    <w:top w:val="none" w:sz="0" w:space="0" w:color="auto"/>
                    <w:left w:val="none" w:sz="0" w:space="0" w:color="auto"/>
                    <w:bottom w:val="none" w:sz="0" w:space="0" w:color="auto"/>
                    <w:right w:val="none" w:sz="0" w:space="0" w:color="auto"/>
                  </w:divBdr>
                </w:div>
                <w:div w:id="1939167882">
                  <w:marLeft w:val="0"/>
                  <w:marRight w:val="0"/>
                  <w:marTop w:val="0"/>
                  <w:marBottom w:val="0"/>
                  <w:divBdr>
                    <w:top w:val="none" w:sz="0" w:space="0" w:color="auto"/>
                    <w:left w:val="none" w:sz="0" w:space="0" w:color="auto"/>
                    <w:bottom w:val="none" w:sz="0" w:space="0" w:color="auto"/>
                    <w:right w:val="none" w:sz="0" w:space="0" w:color="auto"/>
                  </w:divBdr>
                </w:div>
                <w:div w:id="228808709">
                  <w:marLeft w:val="0"/>
                  <w:marRight w:val="0"/>
                  <w:marTop w:val="0"/>
                  <w:marBottom w:val="0"/>
                  <w:divBdr>
                    <w:top w:val="none" w:sz="0" w:space="0" w:color="auto"/>
                    <w:left w:val="none" w:sz="0" w:space="0" w:color="auto"/>
                    <w:bottom w:val="none" w:sz="0" w:space="0" w:color="auto"/>
                    <w:right w:val="none" w:sz="0" w:space="0" w:color="auto"/>
                  </w:divBdr>
                </w:div>
                <w:div w:id="1703819523">
                  <w:marLeft w:val="0"/>
                  <w:marRight w:val="0"/>
                  <w:marTop w:val="0"/>
                  <w:marBottom w:val="0"/>
                  <w:divBdr>
                    <w:top w:val="none" w:sz="0" w:space="0" w:color="auto"/>
                    <w:left w:val="none" w:sz="0" w:space="0" w:color="auto"/>
                    <w:bottom w:val="none" w:sz="0" w:space="0" w:color="auto"/>
                    <w:right w:val="none" w:sz="0" w:space="0" w:color="auto"/>
                  </w:divBdr>
                </w:div>
                <w:div w:id="1139109533">
                  <w:marLeft w:val="0"/>
                  <w:marRight w:val="0"/>
                  <w:marTop w:val="0"/>
                  <w:marBottom w:val="0"/>
                  <w:divBdr>
                    <w:top w:val="none" w:sz="0" w:space="0" w:color="auto"/>
                    <w:left w:val="none" w:sz="0" w:space="0" w:color="auto"/>
                    <w:bottom w:val="none" w:sz="0" w:space="0" w:color="auto"/>
                    <w:right w:val="none" w:sz="0" w:space="0" w:color="auto"/>
                  </w:divBdr>
                </w:div>
                <w:div w:id="754472729">
                  <w:marLeft w:val="0"/>
                  <w:marRight w:val="0"/>
                  <w:marTop w:val="0"/>
                  <w:marBottom w:val="0"/>
                  <w:divBdr>
                    <w:top w:val="none" w:sz="0" w:space="0" w:color="auto"/>
                    <w:left w:val="none" w:sz="0" w:space="0" w:color="auto"/>
                    <w:bottom w:val="none" w:sz="0" w:space="0" w:color="auto"/>
                    <w:right w:val="none" w:sz="0" w:space="0" w:color="auto"/>
                  </w:divBdr>
                </w:div>
                <w:div w:id="1254895993">
                  <w:marLeft w:val="0"/>
                  <w:marRight w:val="0"/>
                  <w:marTop w:val="0"/>
                  <w:marBottom w:val="0"/>
                  <w:divBdr>
                    <w:top w:val="none" w:sz="0" w:space="0" w:color="auto"/>
                    <w:left w:val="none" w:sz="0" w:space="0" w:color="auto"/>
                    <w:bottom w:val="none" w:sz="0" w:space="0" w:color="auto"/>
                    <w:right w:val="none" w:sz="0" w:space="0" w:color="auto"/>
                  </w:divBdr>
                </w:div>
                <w:div w:id="2056536749">
                  <w:marLeft w:val="0"/>
                  <w:marRight w:val="0"/>
                  <w:marTop w:val="0"/>
                  <w:marBottom w:val="0"/>
                  <w:divBdr>
                    <w:top w:val="none" w:sz="0" w:space="0" w:color="auto"/>
                    <w:left w:val="none" w:sz="0" w:space="0" w:color="auto"/>
                    <w:bottom w:val="none" w:sz="0" w:space="0" w:color="auto"/>
                    <w:right w:val="none" w:sz="0" w:space="0" w:color="auto"/>
                  </w:divBdr>
                </w:div>
                <w:div w:id="354305820">
                  <w:marLeft w:val="0"/>
                  <w:marRight w:val="0"/>
                  <w:marTop w:val="0"/>
                  <w:marBottom w:val="0"/>
                  <w:divBdr>
                    <w:top w:val="none" w:sz="0" w:space="0" w:color="auto"/>
                    <w:left w:val="none" w:sz="0" w:space="0" w:color="auto"/>
                    <w:bottom w:val="none" w:sz="0" w:space="0" w:color="auto"/>
                    <w:right w:val="none" w:sz="0" w:space="0" w:color="auto"/>
                  </w:divBdr>
                </w:div>
                <w:div w:id="354120251">
                  <w:marLeft w:val="0"/>
                  <w:marRight w:val="0"/>
                  <w:marTop w:val="0"/>
                  <w:marBottom w:val="0"/>
                  <w:divBdr>
                    <w:top w:val="none" w:sz="0" w:space="0" w:color="auto"/>
                    <w:left w:val="none" w:sz="0" w:space="0" w:color="auto"/>
                    <w:bottom w:val="none" w:sz="0" w:space="0" w:color="auto"/>
                    <w:right w:val="none" w:sz="0" w:space="0" w:color="auto"/>
                  </w:divBdr>
                </w:div>
                <w:div w:id="1906060254">
                  <w:marLeft w:val="0"/>
                  <w:marRight w:val="0"/>
                  <w:marTop w:val="0"/>
                  <w:marBottom w:val="0"/>
                  <w:divBdr>
                    <w:top w:val="none" w:sz="0" w:space="0" w:color="auto"/>
                    <w:left w:val="none" w:sz="0" w:space="0" w:color="auto"/>
                    <w:bottom w:val="none" w:sz="0" w:space="0" w:color="auto"/>
                    <w:right w:val="none" w:sz="0" w:space="0" w:color="auto"/>
                  </w:divBdr>
                </w:div>
                <w:div w:id="42098708">
                  <w:marLeft w:val="0"/>
                  <w:marRight w:val="0"/>
                  <w:marTop w:val="0"/>
                  <w:marBottom w:val="0"/>
                  <w:divBdr>
                    <w:top w:val="none" w:sz="0" w:space="0" w:color="auto"/>
                    <w:left w:val="none" w:sz="0" w:space="0" w:color="auto"/>
                    <w:bottom w:val="none" w:sz="0" w:space="0" w:color="auto"/>
                    <w:right w:val="none" w:sz="0" w:space="0" w:color="auto"/>
                  </w:divBdr>
                </w:div>
                <w:div w:id="101920195">
                  <w:marLeft w:val="0"/>
                  <w:marRight w:val="0"/>
                  <w:marTop w:val="0"/>
                  <w:marBottom w:val="0"/>
                  <w:divBdr>
                    <w:top w:val="none" w:sz="0" w:space="0" w:color="auto"/>
                    <w:left w:val="none" w:sz="0" w:space="0" w:color="auto"/>
                    <w:bottom w:val="none" w:sz="0" w:space="0" w:color="auto"/>
                    <w:right w:val="none" w:sz="0" w:space="0" w:color="auto"/>
                  </w:divBdr>
                </w:div>
                <w:div w:id="705184286">
                  <w:marLeft w:val="0"/>
                  <w:marRight w:val="0"/>
                  <w:marTop w:val="0"/>
                  <w:marBottom w:val="0"/>
                  <w:divBdr>
                    <w:top w:val="none" w:sz="0" w:space="0" w:color="auto"/>
                    <w:left w:val="none" w:sz="0" w:space="0" w:color="auto"/>
                    <w:bottom w:val="none" w:sz="0" w:space="0" w:color="auto"/>
                    <w:right w:val="none" w:sz="0" w:space="0" w:color="auto"/>
                  </w:divBdr>
                </w:div>
                <w:div w:id="115684576">
                  <w:marLeft w:val="0"/>
                  <w:marRight w:val="0"/>
                  <w:marTop w:val="0"/>
                  <w:marBottom w:val="0"/>
                  <w:divBdr>
                    <w:top w:val="none" w:sz="0" w:space="0" w:color="auto"/>
                    <w:left w:val="none" w:sz="0" w:space="0" w:color="auto"/>
                    <w:bottom w:val="none" w:sz="0" w:space="0" w:color="auto"/>
                    <w:right w:val="none" w:sz="0" w:space="0" w:color="auto"/>
                  </w:divBdr>
                </w:div>
                <w:div w:id="478888243">
                  <w:marLeft w:val="0"/>
                  <w:marRight w:val="0"/>
                  <w:marTop w:val="0"/>
                  <w:marBottom w:val="0"/>
                  <w:divBdr>
                    <w:top w:val="none" w:sz="0" w:space="0" w:color="auto"/>
                    <w:left w:val="none" w:sz="0" w:space="0" w:color="auto"/>
                    <w:bottom w:val="none" w:sz="0" w:space="0" w:color="auto"/>
                    <w:right w:val="none" w:sz="0" w:space="0" w:color="auto"/>
                  </w:divBdr>
                </w:div>
                <w:div w:id="1718158322">
                  <w:marLeft w:val="0"/>
                  <w:marRight w:val="0"/>
                  <w:marTop w:val="0"/>
                  <w:marBottom w:val="0"/>
                  <w:divBdr>
                    <w:top w:val="none" w:sz="0" w:space="0" w:color="auto"/>
                    <w:left w:val="none" w:sz="0" w:space="0" w:color="auto"/>
                    <w:bottom w:val="none" w:sz="0" w:space="0" w:color="auto"/>
                    <w:right w:val="none" w:sz="0" w:space="0" w:color="auto"/>
                  </w:divBdr>
                </w:div>
                <w:div w:id="1994605064">
                  <w:marLeft w:val="0"/>
                  <w:marRight w:val="0"/>
                  <w:marTop w:val="0"/>
                  <w:marBottom w:val="0"/>
                  <w:divBdr>
                    <w:top w:val="none" w:sz="0" w:space="0" w:color="auto"/>
                    <w:left w:val="none" w:sz="0" w:space="0" w:color="auto"/>
                    <w:bottom w:val="none" w:sz="0" w:space="0" w:color="auto"/>
                    <w:right w:val="none" w:sz="0" w:space="0" w:color="auto"/>
                  </w:divBdr>
                </w:div>
                <w:div w:id="1252474512">
                  <w:marLeft w:val="0"/>
                  <w:marRight w:val="0"/>
                  <w:marTop w:val="0"/>
                  <w:marBottom w:val="0"/>
                  <w:divBdr>
                    <w:top w:val="none" w:sz="0" w:space="0" w:color="auto"/>
                    <w:left w:val="none" w:sz="0" w:space="0" w:color="auto"/>
                    <w:bottom w:val="none" w:sz="0" w:space="0" w:color="auto"/>
                    <w:right w:val="none" w:sz="0" w:space="0" w:color="auto"/>
                  </w:divBdr>
                </w:div>
                <w:div w:id="591939743">
                  <w:marLeft w:val="0"/>
                  <w:marRight w:val="0"/>
                  <w:marTop w:val="0"/>
                  <w:marBottom w:val="0"/>
                  <w:divBdr>
                    <w:top w:val="none" w:sz="0" w:space="0" w:color="auto"/>
                    <w:left w:val="none" w:sz="0" w:space="0" w:color="auto"/>
                    <w:bottom w:val="none" w:sz="0" w:space="0" w:color="auto"/>
                    <w:right w:val="none" w:sz="0" w:space="0" w:color="auto"/>
                  </w:divBdr>
                </w:div>
                <w:div w:id="702485469">
                  <w:marLeft w:val="0"/>
                  <w:marRight w:val="0"/>
                  <w:marTop w:val="0"/>
                  <w:marBottom w:val="0"/>
                  <w:divBdr>
                    <w:top w:val="none" w:sz="0" w:space="0" w:color="auto"/>
                    <w:left w:val="none" w:sz="0" w:space="0" w:color="auto"/>
                    <w:bottom w:val="none" w:sz="0" w:space="0" w:color="auto"/>
                    <w:right w:val="none" w:sz="0" w:space="0" w:color="auto"/>
                  </w:divBdr>
                </w:div>
                <w:div w:id="314726214">
                  <w:marLeft w:val="0"/>
                  <w:marRight w:val="0"/>
                  <w:marTop w:val="0"/>
                  <w:marBottom w:val="0"/>
                  <w:divBdr>
                    <w:top w:val="none" w:sz="0" w:space="0" w:color="auto"/>
                    <w:left w:val="none" w:sz="0" w:space="0" w:color="auto"/>
                    <w:bottom w:val="none" w:sz="0" w:space="0" w:color="auto"/>
                    <w:right w:val="none" w:sz="0" w:space="0" w:color="auto"/>
                  </w:divBdr>
                </w:div>
                <w:div w:id="1181775612">
                  <w:marLeft w:val="0"/>
                  <w:marRight w:val="0"/>
                  <w:marTop w:val="0"/>
                  <w:marBottom w:val="0"/>
                  <w:divBdr>
                    <w:top w:val="none" w:sz="0" w:space="0" w:color="auto"/>
                    <w:left w:val="none" w:sz="0" w:space="0" w:color="auto"/>
                    <w:bottom w:val="none" w:sz="0" w:space="0" w:color="auto"/>
                    <w:right w:val="none" w:sz="0" w:space="0" w:color="auto"/>
                  </w:divBdr>
                </w:div>
                <w:div w:id="1133673396">
                  <w:marLeft w:val="0"/>
                  <w:marRight w:val="0"/>
                  <w:marTop w:val="0"/>
                  <w:marBottom w:val="0"/>
                  <w:divBdr>
                    <w:top w:val="none" w:sz="0" w:space="0" w:color="auto"/>
                    <w:left w:val="none" w:sz="0" w:space="0" w:color="auto"/>
                    <w:bottom w:val="none" w:sz="0" w:space="0" w:color="auto"/>
                    <w:right w:val="none" w:sz="0" w:space="0" w:color="auto"/>
                  </w:divBdr>
                </w:div>
                <w:div w:id="1217857703">
                  <w:marLeft w:val="0"/>
                  <w:marRight w:val="0"/>
                  <w:marTop w:val="0"/>
                  <w:marBottom w:val="0"/>
                  <w:divBdr>
                    <w:top w:val="none" w:sz="0" w:space="0" w:color="auto"/>
                    <w:left w:val="none" w:sz="0" w:space="0" w:color="auto"/>
                    <w:bottom w:val="none" w:sz="0" w:space="0" w:color="auto"/>
                    <w:right w:val="none" w:sz="0" w:space="0" w:color="auto"/>
                  </w:divBdr>
                </w:div>
                <w:div w:id="1971206814">
                  <w:marLeft w:val="0"/>
                  <w:marRight w:val="0"/>
                  <w:marTop w:val="0"/>
                  <w:marBottom w:val="0"/>
                  <w:divBdr>
                    <w:top w:val="none" w:sz="0" w:space="0" w:color="auto"/>
                    <w:left w:val="none" w:sz="0" w:space="0" w:color="auto"/>
                    <w:bottom w:val="none" w:sz="0" w:space="0" w:color="auto"/>
                    <w:right w:val="none" w:sz="0" w:space="0" w:color="auto"/>
                  </w:divBdr>
                </w:div>
                <w:div w:id="325401623">
                  <w:marLeft w:val="0"/>
                  <w:marRight w:val="0"/>
                  <w:marTop w:val="0"/>
                  <w:marBottom w:val="0"/>
                  <w:divBdr>
                    <w:top w:val="none" w:sz="0" w:space="0" w:color="auto"/>
                    <w:left w:val="none" w:sz="0" w:space="0" w:color="auto"/>
                    <w:bottom w:val="none" w:sz="0" w:space="0" w:color="auto"/>
                    <w:right w:val="none" w:sz="0" w:space="0" w:color="auto"/>
                  </w:divBdr>
                </w:div>
                <w:div w:id="1792359035">
                  <w:marLeft w:val="0"/>
                  <w:marRight w:val="0"/>
                  <w:marTop w:val="0"/>
                  <w:marBottom w:val="0"/>
                  <w:divBdr>
                    <w:top w:val="none" w:sz="0" w:space="0" w:color="auto"/>
                    <w:left w:val="none" w:sz="0" w:space="0" w:color="auto"/>
                    <w:bottom w:val="none" w:sz="0" w:space="0" w:color="auto"/>
                    <w:right w:val="none" w:sz="0" w:space="0" w:color="auto"/>
                  </w:divBdr>
                </w:div>
                <w:div w:id="510919263">
                  <w:marLeft w:val="0"/>
                  <w:marRight w:val="0"/>
                  <w:marTop w:val="0"/>
                  <w:marBottom w:val="0"/>
                  <w:divBdr>
                    <w:top w:val="none" w:sz="0" w:space="0" w:color="auto"/>
                    <w:left w:val="none" w:sz="0" w:space="0" w:color="auto"/>
                    <w:bottom w:val="none" w:sz="0" w:space="0" w:color="auto"/>
                    <w:right w:val="none" w:sz="0" w:space="0" w:color="auto"/>
                  </w:divBdr>
                </w:div>
                <w:div w:id="241451013">
                  <w:marLeft w:val="0"/>
                  <w:marRight w:val="0"/>
                  <w:marTop w:val="0"/>
                  <w:marBottom w:val="0"/>
                  <w:divBdr>
                    <w:top w:val="none" w:sz="0" w:space="0" w:color="auto"/>
                    <w:left w:val="none" w:sz="0" w:space="0" w:color="auto"/>
                    <w:bottom w:val="none" w:sz="0" w:space="0" w:color="auto"/>
                    <w:right w:val="none" w:sz="0" w:space="0" w:color="auto"/>
                  </w:divBdr>
                </w:div>
                <w:div w:id="471600940">
                  <w:marLeft w:val="0"/>
                  <w:marRight w:val="0"/>
                  <w:marTop w:val="0"/>
                  <w:marBottom w:val="0"/>
                  <w:divBdr>
                    <w:top w:val="none" w:sz="0" w:space="0" w:color="auto"/>
                    <w:left w:val="none" w:sz="0" w:space="0" w:color="auto"/>
                    <w:bottom w:val="none" w:sz="0" w:space="0" w:color="auto"/>
                    <w:right w:val="none" w:sz="0" w:space="0" w:color="auto"/>
                  </w:divBdr>
                </w:div>
                <w:div w:id="563372160">
                  <w:marLeft w:val="0"/>
                  <w:marRight w:val="0"/>
                  <w:marTop w:val="0"/>
                  <w:marBottom w:val="0"/>
                  <w:divBdr>
                    <w:top w:val="none" w:sz="0" w:space="0" w:color="auto"/>
                    <w:left w:val="none" w:sz="0" w:space="0" w:color="auto"/>
                    <w:bottom w:val="none" w:sz="0" w:space="0" w:color="auto"/>
                    <w:right w:val="none" w:sz="0" w:space="0" w:color="auto"/>
                  </w:divBdr>
                </w:div>
                <w:div w:id="1114059595">
                  <w:marLeft w:val="0"/>
                  <w:marRight w:val="0"/>
                  <w:marTop w:val="0"/>
                  <w:marBottom w:val="0"/>
                  <w:divBdr>
                    <w:top w:val="none" w:sz="0" w:space="0" w:color="auto"/>
                    <w:left w:val="none" w:sz="0" w:space="0" w:color="auto"/>
                    <w:bottom w:val="none" w:sz="0" w:space="0" w:color="auto"/>
                    <w:right w:val="none" w:sz="0" w:space="0" w:color="auto"/>
                  </w:divBdr>
                </w:div>
                <w:div w:id="1823349350">
                  <w:marLeft w:val="0"/>
                  <w:marRight w:val="0"/>
                  <w:marTop w:val="0"/>
                  <w:marBottom w:val="0"/>
                  <w:divBdr>
                    <w:top w:val="none" w:sz="0" w:space="0" w:color="auto"/>
                    <w:left w:val="none" w:sz="0" w:space="0" w:color="auto"/>
                    <w:bottom w:val="none" w:sz="0" w:space="0" w:color="auto"/>
                    <w:right w:val="none" w:sz="0" w:space="0" w:color="auto"/>
                  </w:divBdr>
                </w:div>
                <w:div w:id="1162819980">
                  <w:marLeft w:val="0"/>
                  <w:marRight w:val="0"/>
                  <w:marTop w:val="0"/>
                  <w:marBottom w:val="0"/>
                  <w:divBdr>
                    <w:top w:val="none" w:sz="0" w:space="0" w:color="auto"/>
                    <w:left w:val="none" w:sz="0" w:space="0" w:color="auto"/>
                    <w:bottom w:val="none" w:sz="0" w:space="0" w:color="auto"/>
                    <w:right w:val="none" w:sz="0" w:space="0" w:color="auto"/>
                  </w:divBdr>
                </w:div>
                <w:div w:id="1209995916">
                  <w:marLeft w:val="0"/>
                  <w:marRight w:val="0"/>
                  <w:marTop w:val="0"/>
                  <w:marBottom w:val="0"/>
                  <w:divBdr>
                    <w:top w:val="none" w:sz="0" w:space="0" w:color="auto"/>
                    <w:left w:val="none" w:sz="0" w:space="0" w:color="auto"/>
                    <w:bottom w:val="none" w:sz="0" w:space="0" w:color="auto"/>
                    <w:right w:val="none" w:sz="0" w:space="0" w:color="auto"/>
                  </w:divBdr>
                </w:div>
                <w:div w:id="421685323">
                  <w:marLeft w:val="0"/>
                  <w:marRight w:val="0"/>
                  <w:marTop w:val="0"/>
                  <w:marBottom w:val="0"/>
                  <w:divBdr>
                    <w:top w:val="none" w:sz="0" w:space="0" w:color="auto"/>
                    <w:left w:val="none" w:sz="0" w:space="0" w:color="auto"/>
                    <w:bottom w:val="none" w:sz="0" w:space="0" w:color="auto"/>
                    <w:right w:val="none" w:sz="0" w:space="0" w:color="auto"/>
                  </w:divBdr>
                </w:div>
                <w:div w:id="721951771">
                  <w:marLeft w:val="0"/>
                  <w:marRight w:val="0"/>
                  <w:marTop w:val="0"/>
                  <w:marBottom w:val="0"/>
                  <w:divBdr>
                    <w:top w:val="none" w:sz="0" w:space="0" w:color="auto"/>
                    <w:left w:val="none" w:sz="0" w:space="0" w:color="auto"/>
                    <w:bottom w:val="none" w:sz="0" w:space="0" w:color="auto"/>
                    <w:right w:val="none" w:sz="0" w:space="0" w:color="auto"/>
                  </w:divBdr>
                </w:div>
                <w:div w:id="1201210075">
                  <w:marLeft w:val="0"/>
                  <w:marRight w:val="0"/>
                  <w:marTop w:val="0"/>
                  <w:marBottom w:val="0"/>
                  <w:divBdr>
                    <w:top w:val="none" w:sz="0" w:space="0" w:color="auto"/>
                    <w:left w:val="none" w:sz="0" w:space="0" w:color="auto"/>
                    <w:bottom w:val="none" w:sz="0" w:space="0" w:color="auto"/>
                    <w:right w:val="none" w:sz="0" w:space="0" w:color="auto"/>
                  </w:divBdr>
                </w:div>
                <w:div w:id="347099561">
                  <w:marLeft w:val="0"/>
                  <w:marRight w:val="0"/>
                  <w:marTop w:val="0"/>
                  <w:marBottom w:val="0"/>
                  <w:divBdr>
                    <w:top w:val="none" w:sz="0" w:space="0" w:color="auto"/>
                    <w:left w:val="none" w:sz="0" w:space="0" w:color="auto"/>
                    <w:bottom w:val="none" w:sz="0" w:space="0" w:color="auto"/>
                    <w:right w:val="none" w:sz="0" w:space="0" w:color="auto"/>
                  </w:divBdr>
                </w:div>
                <w:div w:id="1784687610">
                  <w:marLeft w:val="0"/>
                  <w:marRight w:val="0"/>
                  <w:marTop w:val="0"/>
                  <w:marBottom w:val="0"/>
                  <w:divBdr>
                    <w:top w:val="none" w:sz="0" w:space="0" w:color="auto"/>
                    <w:left w:val="none" w:sz="0" w:space="0" w:color="auto"/>
                    <w:bottom w:val="none" w:sz="0" w:space="0" w:color="auto"/>
                    <w:right w:val="none" w:sz="0" w:space="0" w:color="auto"/>
                  </w:divBdr>
                </w:div>
                <w:div w:id="821118897">
                  <w:marLeft w:val="0"/>
                  <w:marRight w:val="0"/>
                  <w:marTop w:val="0"/>
                  <w:marBottom w:val="0"/>
                  <w:divBdr>
                    <w:top w:val="none" w:sz="0" w:space="0" w:color="auto"/>
                    <w:left w:val="none" w:sz="0" w:space="0" w:color="auto"/>
                    <w:bottom w:val="none" w:sz="0" w:space="0" w:color="auto"/>
                    <w:right w:val="none" w:sz="0" w:space="0" w:color="auto"/>
                  </w:divBdr>
                </w:div>
                <w:div w:id="1831407071">
                  <w:marLeft w:val="0"/>
                  <w:marRight w:val="0"/>
                  <w:marTop w:val="0"/>
                  <w:marBottom w:val="0"/>
                  <w:divBdr>
                    <w:top w:val="none" w:sz="0" w:space="0" w:color="auto"/>
                    <w:left w:val="none" w:sz="0" w:space="0" w:color="auto"/>
                    <w:bottom w:val="none" w:sz="0" w:space="0" w:color="auto"/>
                    <w:right w:val="none" w:sz="0" w:space="0" w:color="auto"/>
                  </w:divBdr>
                </w:div>
                <w:div w:id="784926339">
                  <w:marLeft w:val="0"/>
                  <w:marRight w:val="0"/>
                  <w:marTop w:val="0"/>
                  <w:marBottom w:val="0"/>
                  <w:divBdr>
                    <w:top w:val="none" w:sz="0" w:space="0" w:color="auto"/>
                    <w:left w:val="none" w:sz="0" w:space="0" w:color="auto"/>
                    <w:bottom w:val="none" w:sz="0" w:space="0" w:color="auto"/>
                    <w:right w:val="none" w:sz="0" w:space="0" w:color="auto"/>
                  </w:divBdr>
                </w:div>
                <w:div w:id="1194270897">
                  <w:marLeft w:val="0"/>
                  <w:marRight w:val="0"/>
                  <w:marTop w:val="0"/>
                  <w:marBottom w:val="0"/>
                  <w:divBdr>
                    <w:top w:val="none" w:sz="0" w:space="0" w:color="auto"/>
                    <w:left w:val="none" w:sz="0" w:space="0" w:color="auto"/>
                    <w:bottom w:val="none" w:sz="0" w:space="0" w:color="auto"/>
                    <w:right w:val="none" w:sz="0" w:space="0" w:color="auto"/>
                  </w:divBdr>
                </w:div>
                <w:div w:id="666713336">
                  <w:marLeft w:val="0"/>
                  <w:marRight w:val="0"/>
                  <w:marTop w:val="0"/>
                  <w:marBottom w:val="0"/>
                  <w:divBdr>
                    <w:top w:val="none" w:sz="0" w:space="0" w:color="auto"/>
                    <w:left w:val="none" w:sz="0" w:space="0" w:color="auto"/>
                    <w:bottom w:val="none" w:sz="0" w:space="0" w:color="auto"/>
                    <w:right w:val="none" w:sz="0" w:space="0" w:color="auto"/>
                  </w:divBdr>
                </w:div>
                <w:div w:id="340940083">
                  <w:marLeft w:val="0"/>
                  <w:marRight w:val="0"/>
                  <w:marTop w:val="0"/>
                  <w:marBottom w:val="0"/>
                  <w:divBdr>
                    <w:top w:val="none" w:sz="0" w:space="0" w:color="auto"/>
                    <w:left w:val="none" w:sz="0" w:space="0" w:color="auto"/>
                    <w:bottom w:val="none" w:sz="0" w:space="0" w:color="auto"/>
                    <w:right w:val="none" w:sz="0" w:space="0" w:color="auto"/>
                  </w:divBdr>
                </w:div>
                <w:div w:id="471213990">
                  <w:marLeft w:val="0"/>
                  <w:marRight w:val="0"/>
                  <w:marTop w:val="0"/>
                  <w:marBottom w:val="0"/>
                  <w:divBdr>
                    <w:top w:val="none" w:sz="0" w:space="0" w:color="auto"/>
                    <w:left w:val="none" w:sz="0" w:space="0" w:color="auto"/>
                    <w:bottom w:val="none" w:sz="0" w:space="0" w:color="auto"/>
                    <w:right w:val="none" w:sz="0" w:space="0" w:color="auto"/>
                  </w:divBdr>
                </w:div>
                <w:div w:id="534318900">
                  <w:marLeft w:val="0"/>
                  <w:marRight w:val="0"/>
                  <w:marTop w:val="0"/>
                  <w:marBottom w:val="0"/>
                  <w:divBdr>
                    <w:top w:val="none" w:sz="0" w:space="0" w:color="auto"/>
                    <w:left w:val="none" w:sz="0" w:space="0" w:color="auto"/>
                    <w:bottom w:val="none" w:sz="0" w:space="0" w:color="auto"/>
                    <w:right w:val="none" w:sz="0" w:space="0" w:color="auto"/>
                  </w:divBdr>
                </w:div>
                <w:div w:id="930428321">
                  <w:marLeft w:val="0"/>
                  <w:marRight w:val="0"/>
                  <w:marTop w:val="0"/>
                  <w:marBottom w:val="0"/>
                  <w:divBdr>
                    <w:top w:val="none" w:sz="0" w:space="0" w:color="auto"/>
                    <w:left w:val="none" w:sz="0" w:space="0" w:color="auto"/>
                    <w:bottom w:val="none" w:sz="0" w:space="0" w:color="auto"/>
                    <w:right w:val="none" w:sz="0" w:space="0" w:color="auto"/>
                  </w:divBdr>
                </w:div>
                <w:div w:id="1804035818">
                  <w:marLeft w:val="0"/>
                  <w:marRight w:val="0"/>
                  <w:marTop w:val="0"/>
                  <w:marBottom w:val="0"/>
                  <w:divBdr>
                    <w:top w:val="none" w:sz="0" w:space="0" w:color="auto"/>
                    <w:left w:val="none" w:sz="0" w:space="0" w:color="auto"/>
                    <w:bottom w:val="none" w:sz="0" w:space="0" w:color="auto"/>
                    <w:right w:val="none" w:sz="0" w:space="0" w:color="auto"/>
                  </w:divBdr>
                </w:div>
                <w:div w:id="1347906052">
                  <w:marLeft w:val="0"/>
                  <w:marRight w:val="0"/>
                  <w:marTop w:val="0"/>
                  <w:marBottom w:val="0"/>
                  <w:divBdr>
                    <w:top w:val="none" w:sz="0" w:space="0" w:color="auto"/>
                    <w:left w:val="none" w:sz="0" w:space="0" w:color="auto"/>
                    <w:bottom w:val="none" w:sz="0" w:space="0" w:color="auto"/>
                    <w:right w:val="none" w:sz="0" w:space="0" w:color="auto"/>
                  </w:divBdr>
                </w:div>
                <w:div w:id="1162115242">
                  <w:marLeft w:val="0"/>
                  <w:marRight w:val="0"/>
                  <w:marTop w:val="0"/>
                  <w:marBottom w:val="0"/>
                  <w:divBdr>
                    <w:top w:val="none" w:sz="0" w:space="0" w:color="auto"/>
                    <w:left w:val="none" w:sz="0" w:space="0" w:color="auto"/>
                    <w:bottom w:val="none" w:sz="0" w:space="0" w:color="auto"/>
                    <w:right w:val="none" w:sz="0" w:space="0" w:color="auto"/>
                  </w:divBdr>
                </w:div>
                <w:div w:id="1279920827">
                  <w:marLeft w:val="0"/>
                  <w:marRight w:val="0"/>
                  <w:marTop w:val="0"/>
                  <w:marBottom w:val="0"/>
                  <w:divBdr>
                    <w:top w:val="none" w:sz="0" w:space="0" w:color="auto"/>
                    <w:left w:val="none" w:sz="0" w:space="0" w:color="auto"/>
                    <w:bottom w:val="none" w:sz="0" w:space="0" w:color="auto"/>
                    <w:right w:val="none" w:sz="0" w:space="0" w:color="auto"/>
                  </w:divBdr>
                </w:div>
                <w:div w:id="1015421178">
                  <w:marLeft w:val="0"/>
                  <w:marRight w:val="0"/>
                  <w:marTop w:val="0"/>
                  <w:marBottom w:val="0"/>
                  <w:divBdr>
                    <w:top w:val="none" w:sz="0" w:space="0" w:color="auto"/>
                    <w:left w:val="none" w:sz="0" w:space="0" w:color="auto"/>
                    <w:bottom w:val="none" w:sz="0" w:space="0" w:color="auto"/>
                    <w:right w:val="none" w:sz="0" w:space="0" w:color="auto"/>
                  </w:divBdr>
                </w:div>
                <w:div w:id="1218934137">
                  <w:marLeft w:val="0"/>
                  <w:marRight w:val="0"/>
                  <w:marTop w:val="0"/>
                  <w:marBottom w:val="0"/>
                  <w:divBdr>
                    <w:top w:val="none" w:sz="0" w:space="0" w:color="auto"/>
                    <w:left w:val="none" w:sz="0" w:space="0" w:color="auto"/>
                    <w:bottom w:val="none" w:sz="0" w:space="0" w:color="auto"/>
                    <w:right w:val="none" w:sz="0" w:space="0" w:color="auto"/>
                  </w:divBdr>
                </w:div>
                <w:div w:id="1542131018">
                  <w:marLeft w:val="0"/>
                  <w:marRight w:val="0"/>
                  <w:marTop w:val="0"/>
                  <w:marBottom w:val="0"/>
                  <w:divBdr>
                    <w:top w:val="none" w:sz="0" w:space="0" w:color="auto"/>
                    <w:left w:val="none" w:sz="0" w:space="0" w:color="auto"/>
                    <w:bottom w:val="none" w:sz="0" w:space="0" w:color="auto"/>
                    <w:right w:val="none" w:sz="0" w:space="0" w:color="auto"/>
                  </w:divBdr>
                </w:div>
                <w:div w:id="1837838724">
                  <w:marLeft w:val="0"/>
                  <w:marRight w:val="0"/>
                  <w:marTop w:val="0"/>
                  <w:marBottom w:val="0"/>
                  <w:divBdr>
                    <w:top w:val="none" w:sz="0" w:space="0" w:color="auto"/>
                    <w:left w:val="none" w:sz="0" w:space="0" w:color="auto"/>
                    <w:bottom w:val="none" w:sz="0" w:space="0" w:color="auto"/>
                    <w:right w:val="none" w:sz="0" w:space="0" w:color="auto"/>
                  </w:divBdr>
                </w:div>
                <w:div w:id="760178521">
                  <w:marLeft w:val="0"/>
                  <w:marRight w:val="0"/>
                  <w:marTop w:val="0"/>
                  <w:marBottom w:val="0"/>
                  <w:divBdr>
                    <w:top w:val="none" w:sz="0" w:space="0" w:color="auto"/>
                    <w:left w:val="none" w:sz="0" w:space="0" w:color="auto"/>
                    <w:bottom w:val="none" w:sz="0" w:space="0" w:color="auto"/>
                    <w:right w:val="none" w:sz="0" w:space="0" w:color="auto"/>
                  </w:divBdr>
                </w:div>
                <w:div w:id="1558274912">
                  <w:marLeft w:val="0"/>
                  <w:marRight w:val="0"/>
                  <w:marTop w:val="0"/>
                  <w:marBottom w:val="0"/>
                  <w:divBdr>
                    <w:top w:val="none" w:sz="0" w:space="0" w:color="auto"/>
                    <w:left w:val="none" w:sz="0" w:space="0" w:color="auto"/>
                    <w:bottom w:val="none" w:sz="0" w:space="0" w:color="auto"/>
                    <w:right w:val="none" w:sz="0" w:space="0" w:color="auto"/>
                  </w:divBdr>
                </w:div>
                <w:div w:id="2132435244">
                  <w:marLeft w:val="0"/>
                  <w:marRight w:val="0"/>
                  <w:marTop w:val="0"/>
                  <w:marBottom w:val="0"/>
                  <w:divBdr>
                    <w:top w:val="none" w:sz="0" w:space="0" w:color="auto"/>
                    <w:left w:val="none" w:sz="0" w:space="0" w:color="auto"/>
                    <w:bottom w:val="none" w:sz="0" w:space="0" w:color="auto"/>
                    <w:right w:val="none" w:sz="0" w:space="0" w:color="auto"/>
                  </w:divBdr>
                </w:div>
                <w:div w:id="1796094059">
                  <w:marLeft w:val="0"/>
                  <w:marRight w:val="0"/>
                  <w:marTop w:val="0"/>
                  <w:marBottom w:val="0"/>
                  <w:divBdr>
                    <w:top w:val="none" w:sz="0" w:space="0" w:color="auto"/>
                    <w:left w:val="none" w:sz="0" w:space="0" w:color="auto"/>
                    <w:bottom w:val="none" w:sz="0" w:space="0" w:color="auto"/>
                    <w:right w:val="none" w:sz="0" w:space="0" w:color="auto"/>
                  </w:divBdr>
                </w:div>
                <w:div w:id="1808469663">
                  <w:marLeft w:val="0"/>
                  <w:marRight w:val="0"/>
                  <w:marTop w:val="0"/>
                  <w:marBottom w:val="0"/>
                  <w:divBdr>
                    <w:top w:val="none" w:sz="0" w:space="0" w:color="auto"/>
                    <w:left w:val="none" w:sz="0" w:space="0" w:color="auto"/>
                    <w:bottom w:val="none" w:sz="0" w:space="0" w:color="auto"/>
                    <w:right w:val="none" w:sz="0" w:space="0" w:color="auto"/>
                  </w:divBdr>
                </w:div>
                <w:div w:id="1688169328">
                  <w:marLeft w:val="0"/>
                  <w:marRight w:val="0"/>
                  <w:marTop w:val="0"/>
                  <w:marBottom w:val="0"/>
                  <w:divBdr>
                    <w:top w:val="none" w:sz="0" w:space="0" w:color="auto"/>
                    <w:left w:val="none" w:sz="0" w:space="0" w:color="auto"/>
                    <w:bottom w:val="none" w:sz="0" w:space="0" w:color="auto"/>
                    <w:right w:val="none" w:sz="0" w:space="0" w:color="auto"/>
                  </w:divBdr>
                </w:div>
                <w:div w:id="1256401060">
                  <w:marLeft w:val="0"/>
                  <w:marRight w:val="0"/>
                  <w:marTop w:val="0"/>
                  <w:marBottom w:val="0"/>
                  <w:divBdr>
                    <w:top w:val="none" w:sz="0" w:space="0" w:color="auto"/>
                    <w:left w:val="none" w:sz="0" w:space="0" w:color="auto"/>
                    <w:bottom w:val="none" w:sz="0" w:space="0" w:color="auto"/>
                    <w:right w:val="none" w:sz="0" w:space="0" w:color="auto"/>
                  </w:divBdr>
                </w:div>
                <w:div w:id="708451230">
                  <w:marLeft w:val="0"/>
                  <w:marRight w:val="0"/>
                  <w:marTop w:val="0"/>
                  <w:marBottom w:val="0"/>
                  <w:divBdr>
                    <w:top w:val="none" w:sz="0" w:space="0" w:color="auto"/>
                    <w:left w:val="none" w:sz="0" w:space="0" w:color="auto"/>
                    <w:bottom w:val="none" w:sz="0" w:space="0" w:color="auto"/>
                    <w:right w:val="none" w:sz="0" w:space="0" w:color="auto"/>
                  </w:divBdr>
                </w:div>
                <w:div w:id="17438375">
                  <w:marLeft w:val="0"/>
                  <w:marRight w:val="0"/>
                  <w:marTop w:val="0"/>
                  <w:marBottom w:val="0"/>
                  <w:divBdr>
                    <w:top w:val="none" w:sz="0" w:space="0" w:color="auto"/>
                    <w:left w:val="none" w:sz="0" w:space="0" w:color="auto"/>
                    <w:bottom w:val="none" w:sz="0" w:space="0" w:color="auto"/>
                    <w:right w:val="none" w:sz="0" w:space="0" w:color="auto"/>
                  </w:divBdr>
                </w:div>
                <w:div w:id="132985715">
                  <w:marLeft w:val="0"/>
                  <w:marRight w:val="0"/>
                  <w:marTop w:val="0"/>
                  <w:marBottom w:val="0"/>
                  <w:divBdr>
                    <w:top w:val="none" w:sz="0" w:space="0" w:color="auto"/>
                    <w:left w:val="none" w:sz="0" w:space="0" w:color="auto"/>
                    <w:bottom w:val="none" w:sz="0" w:space="0" w:color="auto"/>
                    <w:right w:val="none" w:sz="0" w:space="0" w:color="auto"/>
                  </w:divBdr>
                </w:div>
                <w:div w:id="1671830361">
                  <w:marLeft w:val="0"/>
                  <w:marRight w:val="0"/>
                  <w:marTop w:val="0"/>
                  <w:marBottom w:val="0"/>
                  <w:divBdr>
                    <w:top w:val="none" w:sz="0" w:space="0" w:color="auto"/>
                    <w:left w:val="none" w:sz="0" w:space="0" w:color="auto"/>
                    <w:bottom w:val="none" w:sz="0" w:space="0" w:color="auto"/>
                    <w:right w:val="none" w:sz="0" w:space="0" w:color="auto"/>
                  </w:divBdr>
                </w:div>
                <w:div w:id="901912355">
                  <w:marLeft w:val="0"/>
                  <w:marRight w:val="0"/>
                  <w:marTop w:val="0"/>
                  <w:marBottom w:val="0"/>
                  <w:divBdr>
                    <w:top w:val="none" w:sz="0" w:space="0" w:color="auto"/>
                    <w:left w:val="none" w:sz="0" w:space="0" w:color="auto"/>
                    <w:bottom w:val="none" w:sz="0" w:space="0" w:color="auto"/>
                    <w:right w:val="none" w:sz="0" w:space="0" w:color="auto"/>
                  </w:divBdr>
                </w:div>
                <w:div w:id="800344501">
                  <w:marLeft w:val="0"/>
                  <w:marRight w:val="0"/>
                  <w:marTop w:val="0"/>
                  <w:marBottom w:val="0"/>
                  <w:divBdr>
                    <w:top w:val="none" w:sz="0" w:space="0" w:color="auto"/>
                    <w:left w:val="none" w:sz="0" w:space="0" w:color="auto"/>
                    <w:bottom w:val="none" w:sz="0" w:space="0" w:color="auto"/>
                    <w:right w:val="none" w:sz="0" w:space="0" w:color="auto"/>
                  </w:divBdr>
                </w:div>
                <w:div w:id="1125854999">
                  <w:marLeft w:val="0"/>
                  <w:marRight w:val="0"/>
                  <w:marTop w:val="0"/>
                  <w:marBottom w:val="0"/>
                  <w:divBdr>
                    <w:top w:val="none" w:sz="0" w:space="0" w:color="auto"/>
                    <w:left w:val="none" w:sz="0" w:space="0" w:color="auto"/>
                    <w:bottom w:val="none" w:sz="0" w:space="0" w:color="auto"/>
                    <w:right w:val="none" w:sz="0" w:space="0" w:color="auto"/>
                  </w:divBdr>
                </w:div>
                <w:div w:id="419444931">
                  <w:marLeft w:val="0"/>
                  <w:marRight w:val="0"/>
                  <w:marTop w:val="0"/>
                  <w:marBottom w:val="0"/>
                  <w:divBdr>
                    <w:top w:val="none" w:sz="0" w:space="0" w:color="auto"/>
                    <w:left w:val="none" w:sz="0" w:space="0" w:color="auto"/>
                    <w:bottom w:val="none" w:sz="0" w:space="0" w:color="auto"/>
                    <w:right w:val="none" w:sz="0" w:space="0" w:color="auto"/>
                  </w:divBdr>
                </w:div>
                <w:div w:id="950668342">
                  <w:marLeft w:val="0"/>
                  <w:marRight w:val="0"/>
                  <w:marTop w:val="0"/>
                  <w:marBottom w:val="0"/>
                  <w:divBdr>
                    <w:top w:val="none" w:sz="0" w:space="0" w:color="auto"/>
                    <w:left w:val="none" w:sz="0" w:space="0" w:color="auto"/>
                    <w:bottom w:val="none" w:sz="0" w:space="0" w:color="auto"/>
                    <w:right w:val="none" w:sz="0" w:space="0" w:color="auto"/>
                  </w:divBdr>
                </w:div>
                <w:div w:id="2117019817">
                  <w:marLeft w:val="0"/>
                  <w:marRight w:val="0"/>
                  <w:marTop w:val="0"/>
                  <w:marBottom w:val="0"/>
                  <w:divBdr>
                    <w:top w:val="none" w:sz="0" w:space="0" w:color="auto"/>
                    <w:left w:val="none" w:sz="0" w:space="0" w:color="auto"/>
                    <w:bottom w:val="none" w:sz="0" w:space="0" w:color="auto"/>
                    <w:right w:val="none" w:sz="0" w:space="0" w:color="auto"/>
                  </w:divBdr>
                </w:div>
                <w:div w:id="1803426163">
                  <w:marLeft w:val="0"/>
                  <w:marRight w:val="0"/>
                  <w:marTop w:val="0"/>
                  <w:marBottom w:val="0"/>
                  <w:divBdr>
                    <w:top w:val="none" w:sz="0" w:space="0" w:color="auto"/>
                    <w:left w:val="none" w:sz="0" w:space="0" w:color="auto"/>
                    <w:bottom w:val="none" w:sz="0" w:space="0" w:color="auto"/>
                    <w:right w:val="none" w:sz="0" w:space="0" w:color="auto"/>
                  </w:divBdr>
                </w:div>
                <w:div w:id="1346440243">
                  <w:marLeft w:val="0"/>
                  <w:marRight w:val="0"/>
                  <w:marTop w:val="0"/>
                  <w:marBottom w:val="0"/>
                  <w:divBdr>
                    <w:top w:val="none" w:sz="0" w:space="0" w:color="auto"/>
                    <w:left w:val="none" w:sz="0" w:space="0" w:color="auto"/>
                    <w:bottom w:val="none" w:sz="0" w:space="0" w:color="auto"/>
                    <w:right w:val="none" w:sz="0" w:space="0" w:color="auto"/>
                  </w:divBdr>
                </w:div>
                <w:div w:id="21904671">
                  <w:marLeft w:val="0"/>
                  <w:marRight w:val="0"/>
                  <w:marTop w:val="0"/>
                  <w:marBottom w:val="0"/>
                  <w:divBdr>
                    <w:top w:val="none" w:sz="0" w:space="0" w:color="auto"/>
                    <w:left w:val="none" w:sz="0" w:space="0" w:color="auto"/>
                    <w:bottom w:val="none" w:sz="0" w:space="0" w:color="auto"/>
                    <w:right w:val="none" w:sz="0" w:space="0" w:color="auto"/>
                  </w:divBdr>
                </w:div>
                <w:div w:id="1750418515">
                  <w:marLeft w:val="0"/>
                  <w:marRight w:val="0"/>
                  <w:marTop w:val="0"/>
                  <w:marBottom w:val="0"/>
                  <w:divBdr>
                    <w:top w:val="none" w:sz="0" w:space="0" w:color="auto"/>
                    <w:left w:val="none" w:sz="0" w:space="0" w:color="auto"/>
                    <w:bottom w:val="none" w:sz="0" w:space="0" w:color="auto"/>
                    <w:right w:val="none" w:sz="0" w:space="0" w:color="auto"/>
                  </w:divBdr>
                </w:div>
                <w:div w:id="1218080177">
                  <w:marLeft w:val="0"/>
                  <w:marRight w:val="0"/>
                  <w:marTop w:val="0"/>
                  <w:marBottom w:val="0"/>
                  <w:divBdr>
                    <w:top w:val="none" w:sz="0" w:space="0" w:color="auto"/>
                    <w:left w:val="none" w:sz="0" w:space="0" w:color="auto"/>
                    <w:bottom w:val="none" w:sz="0" w:space="0" w:color="auto"/>
                    <w:right w:val="none" w:sz="0" w:space="0" w:color="auto"/>
                  </w:divBdr>
                </w:div>
                <w:div w:id="960959882">
                  <w:marLeft w:val="0"/>
                  <w:marRight w:val="0"/>
                  <w:marTop w:val="0"/>
                  <w:marBottom w:val="0"/>
                  <w:divBdr>
                    <w:top w:val="none" w:sz="0" w:space="0" w:color="auto"/>
                    <w:left w:val="none" w:sz="0" w:space="0" w:color="auto"/>
                    <w:bottom w:val="none" w:sz="0" w:space="0" w:color="auto"/>
                    <w:right w:val="none" w:sz="0" w:space="0" w:color="auto"/>
                  </w:divBdr>
                </w:div>
                <w:div w:id="1537305205">
                  <w:marLeft w:val="0"/>
                  <w:marRight w:val="0"/>
                  <w:marTop w:val="0"/>
                  <w:marBottom w:val="0"/>
                  <w:divBdr>
                    <w:top w:val="none" w:sz="0" w:space="0" w:color="auto"/>
                    <w:left w:val="none" w:sz="0" w:space="0" w:color="auto"/>
                    <w:bottom w:val="none" w:sz="0" w:space="0" w:color="auto"/>
                    <w:right w:val="none" w:sz="0" w:space="0" w:color="auto"/>
                  </w:divBdr>
                </w:div>
                <w:div w:id="540242587">
                  <w:marLeft w:val="0"/>
                  <w:marRight w:val="0"/>
                  <w:marTop w:val="0"/>
                  <w:marBottom w:val="0"/>
                  <w:divBdr>
                    <w:top w:val="none" w:sz="0" w:space="0" w:color="auto"/>
                    <w:left w:val="none" w:sz="0" w:space="0" w:color="auto"/>
                    <w:bottom w:val="none" w:sz="0" w:space="0" w:color="auto"/>
                    <w:right w:val="none" w:sz="0" w:space="0" w:color="auto"/>
                  </w:divBdr>
                </w:div>
                <w:div w:id="1366324784">
                  <w:marLeft w:val="0"/>
                  <w:marRight w:val="0"/>
                  <w:marTop w:val="0"/>
                  <w:marBottom w:val="0"/>
                  <w:divBdr>
                    <w:top w:val="none" w:sz="0" w:space="0" w:color="auto"/>
                    <w:left w:val="none" w:sz="0" w:space="0" w:color="auto"/>
                    <w:bottom w:val="none" w:sz="0" w:space="0" w:color="auto"/>
                    <w:right w:val="none" w:sz="0" w:space="0" w:color="auto"/>
                  </w:divBdr>
                </w:div>
                <w:div w:id="807237244">
                  <w:marLeft w:val="0"/>
                  <w:marRight w:val="0"/>
                  <w:marTop w:val="0"/>
                  <w:marBottom w:val="0"/>
                  <w:divBdr>
                    <w:top w:val="none" w:sz="0" w:space="0" w:color="auto"/>
                    <w:left w:val="none" w:sz="0" w:space="0" w:color="auto"/>
                    <w:bottom w:val="none" w:sz="0" w:space="0" w:color="auto"/>
                    <w:right w:val="none" w:sz="0" w:space="0" w:color="auto"/>
                  </w:divBdr>
                </w:div>
                <w:div w:id="367996724">
                  <w:marLeft w:val="0"/>
                  <w:marRight w:val="0"/>
                  <w:marTop w:val="0"/>
                  <w:marBottom w:val="0"/>
                  <w:divBdr>
                    <w:top w:val="none" w:sz="0" w:space="0" w:color="auto"/>
                    <w:left w:val="none" w:sz="0" w:space="0" w:color="auto"/>
                    <w:bottom w:val="none" w:sz="0" w:space="0" w:color="auto"/>
                    <w:right w:val="none" w:sz="0" w:space="0" w:color="auto"/>
                  </w:divBdr>
                </w:div>
                <w:div w:id="104738586">
                  <w:marLeft w:val="0"/>
                  <w:marRight w:val="0"/>
                  <w:marTop w:val="0"/>
                  <w:marBottom w:val="0"/>
                  <w:divBdr>
                    <w:top w:val="none" w:sz="0" w:space="0" w:color="auto"/>
                    <w:left w:val="none" w:sz="0" w:space="0" w:color="auto"/>
                    <w:bottom w:val="none" w:sz="0" w:space="0" w:color="auto"/>
                    <w:right w:val="none" w:sz="0" w:space="0" w:color="auto"/>
                  </w:divBdr>
                </w:div>
                <w:div w:id="156770933">
                  <w:marLeft w:val="0"/>
                  <w:marRight w:val="0"/>
                  <w:marTop w:val="0"/>
                  <w:marBottom w:val="0"/>
                  <w:divBdr>
                    <w:top w:val="none" w:sz="0" w:space="0" w:color="auto"/>
                    <w:left w:val="none" w:sz="0" w:space="0" w:color="auto"/>
                    <w:bottom w:val="none" w:sz="0" w:space="0" w:color="auto"/>
                    <w:right w:val="none" w:sz="0" w:space="0" w:color="auto"/>
                  </w:divBdr>
                </w:div>
                <w:div w:id="1958487873">
                  <w:marLeft w:val="0"/>
                  <w:marRight w:val="0"/>
                  <w:marTop w:val="0"/>
                  <w:marBottom w:val="0"/>
                  <w:divBdr>
                    <w:top w:val="none" w:sz="0" w:space="0" w:color="auto"/>
                    <w:left w:val="none" w:sz="0" w:space="0" w:color="auto"/>
                    <w:bottom w:val="none" w:sz="0" w:space="0" w:color="auto"/>
                    <w:right w:val="none" w:sz="0" w:space="0" w:color="auto"/>
                  </w:divBdr>
                </w:div>
                <w:div w:id="119421880">
                  <w:marLeft w:val="0"/>
                  <w:marRight w:val="0"/>
                  <w:marTop w:val="0"/>
                  <w:marBottom w:val="0"/>
                  <w:divBdr>
                    <w:top w:val="none" w:sz="0" w:space="0" w:color="auto"/>
                    <w:left w:val="none" w:sz="0" w:space="0" w:color="auto"/>
                    <w:bottom w:val="none" w:sz="0" w:space="0" w:color="auto"/>
                    <w:right w:val="none" w:sz="0" w:space="0" w:color="auto"/>
                  </w:divBdr>
                </w:div>
                <w:div w:id="683358083">
                  <w:marLeft w:val="0"/>
                  <w:marRight w:val="0"/>
                  <w:marTop w:val="0"/>
                  <w:marBottom w:val="0"/>
                  <w:divBdr>
                    <w:top w:val="none" w:sz="0" w:space="0" w:color="auto"/>
                    <w:left w:val="none" w:sz="0" w:space="0" w:color="auto"/>
                    <w:bottom w:val="none" w:sz="0" w:space="0" w:color="auto"/>
                    <w:right w:val="none" w:sz="0" w:space="0" w:color="auto"/>
                  </w:divBdr>
                </w:div>
                <w:div w:id="575358052">
                  <w:marLeft w:val="0"/>
                  <w:marRight w:val="0"/>
                  <w:marTop w:val="0"/>
                  <w:marBottom w:val="0"/>
                  <w:divBdr>
                    <w:top w:val="none" w:sz="0" w:space="0" w:color="auto"/>
                    <w:left w:val="none" w:sz="0" w:space="0" w:color="auto"/>
                    <w:bottom w:val="none" w:sz="0" w:space="0" w:color="auto"/>
                    <w:right w:val="none" w:sz="0" w:space="0" w:color="auto"/>
                  </w:divBdr>
                </w:div>
                <w:div w:id="1498375544">
                  <w:marLeft w:val="0"/>
                  <w:marRight w:val="0"/>
                  <w:marTop w:val="0"/>
                  <w:marBottom w:val="0"/>
                  <w:divBdr>
                    <w:top w:val="none" w:sz="0" w:space="0" w:color="auto"/>
                    <w:left w:val="none" w:sz="0" w:space="0" w:color="auto"/>
                    <w:bottom w:val="none" w:sz="0" w:space="0" w:color="auto"/>
                    <w:right w:val="none" w:sz="0" w:space="0" w:color="auto"/>
                  </w:divBdr>
                </w:div>
                <w:div w:id="1254431336">
                  <w:marLeft w:val="0"/>
                  <w:marRight w:val="0"/>
                  <w:marTop w:val="0"/>
                  <w:marBottom w:val="0"/>
                  <w:divBdr>
                    <w:top w:val="none" w:sz="0" w:space="0" w:color="auto"/>
                    <w:left w:val="none" w:sz="0" w:space="0" w:color="auto"/>
                    <w:bottom w:val="none" w:sz="0" w:space="0" w:color="auto"/>
                    <w:right w:val="none" w:sz="0" w:space="0" w:color="auto"/>
                  </w:divBdr>
                </w:div>
                <w:div w:id="99378604">
                  <w:marLeft w:val="0"/>
                  <w:marRight w:val="0"/>
                  <w:marTop w:val="0"/>
                  <w:marBottom w:val="0"/>
                  <w:divBdr>
                    <w:top w:val="none" w:sz="0" w:space="0" w:color="auto"/>
                    <w:left w:val="none" w:sz="0" w:space="0" w:color="auto"/>
                    <w:bottom w:val="none" w:sz="0" w:space="0" w:color="auto"/>
                    <w:right w:val="none" w:sz="0" w:space="0" w:color="auto"/>
                  </w:divBdr>
                </w:div>
                <w:div w:id="761141644">
                  <w:marLeft w:val="0"/>
                  <w:marRight w:val="0"/>
                  <w:marTop w:val="0"/>
                  <w:marBottom w:val="0"/>
                  <w:divBdr>
                    <w:top w:val="none" w:sz="0" w:space="0" w:color="auto"/>
                    <w:left w:val="none" w:sz="0" w:space="0" w:color="auto"/>
                    <w:bottom w:val="none" w:sz="0" w:space="0" w:color="auto"/>
                    <w:right w:val="none" w:sz="0" w:space="0" w:color="auto"/>
                  </w:divBdr>
                </w:div>
                <w:div w:id="758867521">
                  <w:marLeft w:val="0"/>
                  <w:marRight w:val="0"/>
                  <w:marTop w:val="0"/>
                  <w:marBottom w:val="0"/>
                  <w:divBdr>
                    <w:top w:val="none" w:sz="0" w:space="0" w:color="auto"/>
                    <w:left w:val="none" w:sz="0" w:space="0" w:color="auto"/>
                    <w:bottom w:val="none" w:sz="0" w:space="0" w:color="auto"/>
                    <w:right w:val="none" w:sz="0" w:space="0" w:color="auto"/>
                  </w:divBdr>
                </w:div>
                <w:div w:id="1669164902">
                  <w:marLeft w:val="0"/>
                  <w:marRight w:val="0"/>
                  <w:marTop w:val="0"/>
                  <w:marBottom w:val="0"/>
                  <w:divBdr>
                    <w:top w:val="none" w:sz="0" w:space="0" w:color="auto"/>
                    <w:left w:val="none" w:sz="0" w:space="0" w:color="auto"/>
                    <w:bottom w:val="none" w:sz="0" w:space="0" w:color="auto"/>
                    <w:right w:val="none" w:sz="0" w:space="0" w:color="auto"/>
                  </w:divBdr>
                </w:div>
                <w:div w:id="1452281584">
                  <w:marLeft w:val="0"/>
                  <w:marRight w:val="0"/>
                  <w:marTop w:val="0"/>
                  <w:marBottom w:val="0"/>
                  <w:divBdr>
                    <w:top w:val="none" w:sz="0" w:space="0" w:color="auto"/>
                    <w:left w:val="none" w:sz="0" w:space="0" w:color="auto"/>
                    <w:bottom w:val="none" w:sz="0" w:space="0" w:color="auto"/>
                    <w:right w:val="none" w:sz="0" w:space="0" w:color="auto"/>
                  </w:divBdr>
                </w:div>
                <w:div w:id="618682072">
                  <w:marLeft w:val="0"/>
                  <w:marRight w:val="0"/>
                  <w:marTop w:val="0"/>
                  <w:marBottom w:val="0"/>
                  <w:divBdr>
                    <w:top w:val="none" w:sz="0" w:space="0" w:color="auto"/>
                    <w:left w:val="none" w:sz="0" w:space="0" w:color="auto"/>
                    <w:bottom w:val="none" w:sz="0" w:space="0" w:color="auto"/>
                    <w:right w:val="none" w:sz="0" w:space="0" w:color="auto"/>
                  </w:divBdr>
                </w:div>
                <w:div w:id="970860711">
                  <w:marLeft w:val="0"/>
                  <w:marRight w:val="0"/>
                  <w:marTop w:val="0"/>
                  <w:marBottom w:val="0"/>
                  <w:divBdr>
                    <w:top w:val="none" w:sz="0" w:space="0" w:color="auto"/>
                    <w:left w:val="none" w:sz="0" w:space="0" w:color="auto"/>
                    <w:bottom w:val="none" w:sz="0" w:space="0" w:color="auto"/>
                    <w:right w:val="none" w:sz="0" w:space="0" w:color="auto"/>
                  </w:divBdr>
                </w:div>
                <w:div w:id="389110229">
                  <w:marLeft w:val="0"/>
                  <w:marRight w:val="0"/>
                  <w:marTop w:val="0"/>
                  <w:marBottom w:val="0"/>
                  <w:divBdr>
                    <w:top w:val="none" w:sz="0" w:space="0" w:color="auto"/>
                    <w:left w:val="none" w:sz="0" w:space="0" w:color="auto"/>
                    <w:bottom w:val="none" w:sz="0" w:space="0" w:color="auto"/>
                    <w:right w:val="none" w:sz="0" w:space="0" w:color="auto"/>
                  </w:divBdr>
                </w:div>
                <w:div w:id="1755664982">
                  <w:marLeft w:val="0"/>
                  <w:marRight w:val="0"/>
                  <w:marTop w:val="0"/>
                  <w:marBottom w:val="0"/>
                  <w:divBdr>
                    <w:top w:val="none" w:sz="0" w:space="0" w:color="auto"/>
                    <w:left w:val="none" w:sz="0" w:space="0" w:color="auto"/>
                    <w:bottom w:val="none" w:sz="0" w:space="0" w:color="auto"/>
                    <w:right w:val="none" w:sz="0" w:space="0" w:color="auto"/>
                  </w:divBdr>
                </w:div>
                <w:div w:id="1081440161">
                  <w:marLeft w:val="0"/>
                  <w:marRight w:val="0"/>
                  <w:marTop w:val="0"/>
                  <w:marBottom w:val="0"/>
                  <w:divBdr>
                    <w:top w:val="none" w:sz="0" w:space="0" w:color="auto"/>
                    <w:left w:val="none" w:sz="0" w:space="0" w:color="auto"/>
                    <w:bottom w:val="none" w:sz="0" w:space="0" w:color="auto"/>
                    <w:right w:val="none" w:sz="0" w:space="0" w:color="auto"/>
                  </w:divBdr>
                </w:div>
                <w:div w:id="118840842">
                  <w:marLeft w:val="0"/>
                  <w:marRight w:val="0"/>
                  <w:marTop w:val="0"/>
                  <w:marBottom w:val="0"/>
                  <w:divBdr>
                    <w:top w:val="none" w:sz="0" w:space="0" w:color="auto"/>
                    <w:left w:val="none" w:sz="0" w:space="0" w:color="auto"/>
                    <w:bottom w:val="none" w:sz="0" w:space="0" w:color="auto"/>
                    <w:right w:val="none" w:sz="0" w:space="0" w:color="auto"/>
                  </w:divBdr>
                </w:div>
                <w:div w:id="1292205876">
                  <w:marLeft w:val="0"/>
                  <w:marRight w:val="0"/>
                  <w:marTop w:val="0"/>
                  <w:marBottom w:val="0"/>
                  <w:divBdr>
                    <w:top w:val="none" w:sz="0" w:space="0" w:color="auto"/>
                    <w:left w:val="none" w:sz="0" w:space="0" w:color="auto"/>
                    <w:bottom w:val="none" w:sz="0" w:space="0" w:color="auto"/>
                    <w:right w:val="none" w:sz="0" w:space="0" w:color="auto"/>
                  </w:divBdr>
                </w:div>
                <w:div w:id="693730128">
                  <w:marLeft w:val="0"/>
                  <w:marRight w:val="0"/>
                  <w:marTop w:val="0"/>
                  <w:marBottom w:val="0"/>
                  <w:divBdr>
                    <w:top w:val="none" w:sz="0" w:space="0" w:color="auto"/>
                    <w:left w:val="none" w:sz="0" w:space="0" w:color="auto"/>
                    <w:bottom w:val="none" w:sz="0" w:space="0" w:color="auto"/>
                    <w:right w:val="none" w:sz="0" w:space="0" w:color="auto"/>
                  </w:divBdr>
                </w:div>
                <w:div w:id="1655840163">
                  <w:marLeft w:val="0"/>
                  <w:marRight w:val="0"/>
                  <w:marTop w:val="0"/>
                  <w:marBottom w:val="0"/>
                  <w:divBdr>
                    <w:top w:val="none" w:sz="0" w:space="0" w:color="auto"/>
                    <w:left w:val="none" w:sz="0" w:space="0" w:color="auto"/>
                    <w:bottom w:val="none" w:sz="0" w:space="0" w:color="auto"/>
                    <w:right w:val="none" w:sz="0" w:space="0" w:color="auto"/>
                  </w:divBdr>
                </w:div>
                <w:div w:id="314796168">
                  <w:marLeft w:val="0"/>
                  <w:marRight w:val="0"/>
                  <w:marTop w:val="0"/>
                  <w:marBottom w:val="0"/>
                  <w:divBdr>
                    <w:top w:val="none" w:sz="0" w:space="0" w:color="auto"/>
                    <w:left w:val="none" w:sz="0" w:space="0" w:color="auto"/>
                    <w:bottom w:val="none" w:sz="0" w:space="0" w:color="auto"/>
                    <w:right w:val="none" w:sz="0" w:space="0" w:color="auto"/>
                  </w:divBdr>
                </w:div>
                <w:div w:id="1279098314">
                  <w:marLeft w:val="0"/>
                  <w:marRight w:val="0"/>
                  <w:marTop w:val="0"/>
                  <w:marBottom w:val="0"/>
                  <w:divBdr>
                    <w:top w:val="none" w:sz="0" w:space="0" w:color="auto"/>
                    <w:left w:val="none" w:sz="0" w:space="0" w:color="auto"/>
                    <w:bottom w:val="none" w:sz="0" w:space="0" w:color="auto"/>
                    <w:right w:val="none" w:sz="0" w:space="0" w:color="auto"/>
                  </w:divBdr>
                </w:div>
                <w:div w:id="1714302155">
                  <w:marLeft w:val="0"/>
                  <w:marRight w:val="0"/>
                  <w:marTop w:val="0"/>
                  <w:marBottom w:val="0"/>
                  <w:divBdr>
                    <w:top w:val="none" w:sz="0" w:space="0" w:color="auto"/>
                    <w:left w:val="none" w:sz="0" w:space="0" w:color="auto"/>
                    <w:bottom w:val="none" w:sz="0" w:space="0" w:color="auto"/>
                    <w:right w:val="none" w:sz="0" w:space="0" w:color="auto"/>
                  </w:divBdr>
                </w:div>
                <w:div w:id="202791813">
                  <w:marLeft w:val="0"/>
                  <w:marRight w:val="0"/>
                  <w:marTop w:val="0"/>
                  <w:marBottom w:val="0"/>
                  <w:divBdr>
                    <w:top w:val="none" w:sz="0" w:space="0" w:color="auto"/>
                    <w:left w:val="none" w:sz="0" w:space="0" w:color="auto"/>
                    <w:bottom w:val="none" w:sz="0" w:space="0" w:color="auto"/>
                    <w:right w:val="none" w:sz="0" w:space="0" w:color="auto"/>
                  </w:divBdr>
                </w:div>
                <w:div w:id="1453017093">
                  <w:marLeft w:val="0"/>
                  <w:marRight w:val="0"/>
                  <w:marTop w:val="0"/>
                  <w:marBottom w:val="0"/>
                  <w:divBdr>
                    <w:top w:val="none" w:sz="0" w:space="0" w:color="auto"/>
                    <w:left w:val="none" w:sz="0" w:space="0" w:color="auto"/>
                    <w:bottom w:val="none" w:sz="0" w:space="0" w:color="auto"/>
                    <w:right w:val="none" w:sz="0" w:space="0" w:color="auto"/>
                  </w:divBdr>
                </w:div>
                <w:div w:id="44986630">
                  <w:marLeft w:val="0"/>
                  <w:marRight w:val="0"/>
                  <w:marTop w:val="0"/>
                  <w:marBottom w:val="0"/>
                  <w:divBdr>
                    <w:top w:val="none" w:sz="0" w:space="0" w:color="auto"/>
                    <w:left w:val="none" w:sz="0" w:space="0" w:color="auto"/>
                    <w:bottom w:val="none" w:sz="0" w:space="0" w:color="auto"/>
                    <w:right w:val="none" w:sz="0" w:space="0" w:color="auto"/>
                  </w:divBdr>
                </w:div>
                <w:div w:id="522790693">
                  <w:marLeft w:val="0"/>
                  <w:marRight w:val="0"/>
                  <w:marTop w:val="0"/>
                  <w:marBottom w:val="0"/>
                  <w:divBdr>
                    <w:top w:val="none" w:sz="0" w:space="0" w:color="auto"/>
                    <w:left w:val="none" w:sz="0" w:space="0" w:color="auto"/>
                    <w:bottom w:val="none" w:sz="0" w:space="0" w:color="auto"/>
                    <w:right w:val="none" w:sz="0" w:space="0" w:color="auto"/>
                  </w:divBdr>
                </w:div>
                <w:div w:id="1325284780">
                  <w:marLeft w:val="0"/>
                  <w:marRight w:val="0"/>
                  <w:marTop w:val="0"/>
                  <w:marBottom w:val="0"/>
                  <w:divBdr>
                    <w:top w:val="none" w:sz="0" w:space="0" w:color="auto"/>
                    <w:left w:val="none" w:sz="0" w:space="0" w:color="auto"/>
                    <w:bottom w:val="none" w:sz="0" w:space="0" w:color="auto"/>
                    <w:right w:val="none" w:sz="0" w:space="0" w:color="auto"/>
                  </w:divBdr>
                </w:div>
                <w:div w:id="37896456">
                  <w:marLeft w:val="0"/>
                  <w:marRight w:val="0"/>
                  <w:marTop w:val="0"/>
                  <w:marBottom w:val="0"/>
                  <w:divBdr>
                    <w:top w:val="none" w:sz="0" w:space="0" w:color="auto"/>
                    <w:left w:val="none" w:sz="0" w:space="0" w:color="auto"/>
                    <w:bottom w:val="none" w:sz="0" w:space="0" w:color="auto"/>
                    <w:right w:val="none" w:sz="0" w:space="0" w:color="auto"/>
                  </w:divBdr>
                </w:div>
                <w:div w:id="1721588481">
                  <w:marLeft w:val="0"/>
                  <w:marRight w:val="0"/>
                  <w:marTop w:val="0"/>
                  <w:marBottom w:val="0"/>
                  <w:divBdr>
                    <w:top w:val="none" w:sz="0" w:space="0" w:color="auto"/>
                    <w:left w:val="none" w:sz="0" w:space="0" w:color="auto"/>
                    <w:bottom w:val="none" w:sz="0" w:space="0" w:color="auto"/>
                    <w:right w:val="none" w:sz="0" w:space="0" w:color="auto"/>
                  </w:divBdr>
                </w:div>
                <w:div w:id="1399670355">
                  <w:marLeft w:val="0"/>
                  <w:marRight w:val="0"/>
                  <w:marTop w:val="0"/>
                  <w:marBottom w:val="0"/>
                  <w:divBdr>
                    <w:top w:val="none" w:sz="0" w:space="0" w:color="auto"/>
                    <w:left w:val="none" w:sz="0" w:space="0" w:color="auto"/>
                    <w:bottom w:val="none" w:sz="0" w:space="0" w:color="auto"/>
                    <w:right w:val="none" w:sz="0" w:space="0" w:color="auto"/>
                  </w:divBdr>
                </w:div>
                <w:div w:id="1805271071">
                  <w:marLeft w:val="0"/>
                  <w:marRight w:val="0"/>
                  <w:marTop w:val="0"/>
                  <w:marBottom w:val="0"/>
                  <w:divBdr>
                    <w:top w:val="none" w:sz="0" w:space="0" w:color="auto"/>
                    <w:left w:val="none" w:sz="0" w:space="0" w:color="auto"/>
                    <w:bottom w:val="none" w:sz="0" w:space="0" w:color="auto"/>
                    <w:right w:val="none" w:sz="0" w:space="0" w:color="auto"/>
                  </w:divBdr>
                </w:div>
                <w:div w:id="2087264076">
                  <w:marLeft w:val="0"/>
                  <w:marRight w:val="0"/>
                  <w:marTop w:val="0"/>
                  <w:marBottom w:val="0"/>
                  <w:divBdr>
                    <w:top w:val="none" w:sz="0" w:space="0" w:color="auto"/>
                    <w:left w:val="none" w:sz="0" w:space="0" w:color="auto"/>
                    <w:bottom w:val="none" w:sz="0" w:space="0" w:color="auto"/>
                    <w:right w:val="none" w:sz="0" w:space="0" w:color="auto"/>
                  </w:divBdr>
                </w:div>
                <w:div w:id="733554059">
                  <w:marLeft w:val="0"/>
                  <w:marRight w:val="0"/>
                  <w:marTop w:val="0"/>
                  <w:marBottom w:val="0"/>
                  <w:divBdr>
                    <w:top w:val="none" w:sz="0" w:space="0" w:color="auto"/>
                    <w:left w:val="none" w:sz="0" w:space="0" w:color="auto"/>
                    <w:bottom w:val="none" w:sz="0" w:space="0" w:color="auto"/>
                    <w:right w:val="none" w:sz="0" w:space="0" w:color="auto"/>
                  </w:divBdr>
                </w:div>
                <w:div w:id="1323853557">
                  <w:marLeft w:val="0"/>
                  <w:marRight w:val="0"/>
                  <w:marTop w:val="0"/>
                  <w:marBottom w:val="0"/>
                  <w:divBdr>
                    <w:top w:val="none" w:sz="0" w:space="0" w:color="auto"/>
                    <w:left w:val="none" w:sz="0" w:space="0" w:color="auto"/>
                    <w:bottom w:val="none" w:sz="0" w:space="0" w:color="auto"/>
                    <w:right w:val="none" w:sz="0" w:space="0" w:color="auto"/>
                  </w:divBdr>
                </w:div>
                <w:div w:id="2078016228">
                  <w:marLeft w:val="0"/>
                  <w:marRight w:val="0"/>
                  <w:marTop w:val="0"/>
                  <w:marBottom w:val="0"/>
                  <w:divBdr>
                    <w:top w:val="none" w:sz="0" w:space="0" w:color="auto"/>
                    <w:left w:val="none" w:sz="0" w:space="0" w:color="auto"/>
                    <w:bottom w:val="none" w:sz="0" w:space="0" w:color="auto"/>
                    <w:right w:val="none" w:sz="0" w:space="0" w:color="auto"/>
                  </w:divBdr>
                </w:div>
                <w:div w:id="1860656241">
                  <w:marLeft w:val="0"/>
                  <w:marRight w:val="0"/>
                  <w:marTop w:val="0"/>
                  <w:marBottom w:val="0"/>
                  <w:divBdr>
                    <w:top w:val="none" w:sz="0" w:space="0" w:color="auto"/>
                    <w:left w:val="none" w:sz="0" w:space="0" w:color="auto"/>
                    <w:bottom w:val="none" w:sz="0" w:space="0" w:color="auto"/>
                    <w:right w:val="none" w:sz="0" w:space="0" w:color="auto"/>
                  </w:divBdr>
                </w:div>
                <w:div w:id="1976639239">
                  <w:marLeft w:val="0"/>
                  <w:marRight w:val="0"/>
                  <w:marTop w:val="0"/>
                  <w:marBottom w:val="0"/>
                  <w:divBdr>
                    <w:top w:val="none" w:sz="0" w:space="0" w:color="auto"/>
                    <w:left w:val="none" w:sz="0" w:space="0" w:color="auto"/>
                    <w:bottom w:val="none" w:sz="0" w:space="0" w:color="auto"/>
                    <w:right w:val="none" w:sz="0" w:space="0" w:color="auto"/>
                  </w:divBdr>
                </w:div>
                <w:div w:id="1887180233">
                  <w:marLeft w:val="0"/>
                  <w:marRight w:val="0"/>
                  <w:marTop w:val="0"/>
                  <w:marBottom w:val="0"/>
                  <w:divBdr>
                    <w:top w:val="none" w:sz="0" w:space="0" w:color="auto"/>
                    <w:left w:val="none" w:sz="0" w:space="0" w:color="auto"/>
                    <w:bottom w:val="none" w:sz="0" w:space="0" w:color="auto"/>
                    <w:right w:val="none" w:sz="0" w:space="0" w:color="auto"/>
                  </w:divBdr>
                </w:div>
                <w:div w:id="1461261629">
                  <w:marLeft w:val="0"/>
                  <w:marRight w:val="0"/>
                  <w:marTop w:val="0"/>
                  <w:marBottom w:val="0"/>
                  <w:divBdr>
                    <w:top w:val="none" w:sz="0" w:space="0" w:color="auto"/>
                    <w:left w:val="none" w:sz="0" w:space="0" w:color="auto"/>
                    <w:bottom w:val="none" w:sz="0" w:space="0" w:color="auto"/>
                    <w:right w:val="none" w:sz="0" w:space="0" w:color="auto"/>
                  </w:divBdr>
                </w:div>
                <w:div w:id="1456869221">
                  <w:marLeft w:val="0"/>
                  <w:marRight w:val="0"/>
                  <w:marTop w:val="0"/>
                  <w:marBottom w:val="0"/>
                  <w:divBdr>
                    <w:top w:val="none" w:sz="0" w:space="0" w:color="auto"/>
                    <w:left w:val="none" w:sz="0" w:space="0" w:color="auto"/>
                    <w:bottom w:val="none" w:sz="0" w:space="0" w:color="auto"/>
                    <w:right w:val="none" w:sz="0" w:space="0" w:color="auto"/>
                  </w:divBdr>
                </w:div>
                <w:div w:id="402606699">
                  <w:marLeft w:val="0"/>
                  <w:marRight w:val="0"/>
                  <w:marTop w:val="0"/>
                  <w:marBottom w:val="0"/>
                  <w:divBdr>
                    <w:top w:val="none" w:sz="0" w:space="0" w:color="auto"/>
                    <w:left w:val="none" w:sz="0" w:space="0" w:color="auto"/>
                    <w:bottom w:val="none" w:sz="0" w:space="0" w:color="auto"/>
                    <w:right w:val="none" w:sz="0" w:space="0" w:color="auto"/>
                  </w:divBdr>
                </w:div>
                <w:div w:id="231627884">
                  <w:marLeft w:val="0"/>
                  <w:marRight w:val="0"/>
                  <w:marTop w:val="0"/>
                  <w:marBottom w:val="0"/>
                  <w:divBdr>
                    <w:top w:val="none" w:sz="0" w:space="0" w:color="auto"/>
                    <w:left w:val="none" w:sz="0" w:space="0" w:color="auto"/>
                    <w:bottom w:val="none" w:sz="0" w:space="0" w:color="auto"/>
                    <w:right w:val="none" w:sz="0" w:space="0" w:color="auto"/>
                  </w:divBdr>
                </w:div>
                <w:div w:id="1030182490">
                  <w:marLeft w:val="0"/>
                  <w:marRight w:val="0"/>
                  <w:marTop w:val="0"/>
                  <w:marBottom w:val="0"/>
                  <w:divBdr>
                    <w:top w:val="none" w:sz="0" w:space="0" w:color="auto"/>
                    <w:left w:val="none" w:sz="0" w:space="0" w:color="auto"/>
                    <w:bottom w:val="none" w:sz="0" w:space="0" w:color="auto"/>
                    <w:right w:val="none" w:sz="0" w:space="0" w:color="auto"/>
                  </w:divBdr>
                </w:div>
                <w:div w:id="1779566245">
                  <w:marLeft w:val="0"/>
                  <w:marRight w:val="0"/>
                  <w:marTop w:val="0"/>
                  <w:marBottom w:val="0"/>
                  <w:divBdr>
                    <w:top w:val="none" w:sz="0" w:space="0" w:color="auto"/>
                    <w:left w:val="none" w:sz="0" w:space="0" w:color="auto"/>
                    <w:bottom w:val="none" w:sz="0" w:space="0" w:color="auto"/>
                    <w:right w:val="none" w:sz="0" w:space="0" w:color="auto"/>
                  </w:divBdr>
                </w:div>
                <w:div w:id="2057507159">
                  <w:marLeft w:val="0"/>
                  <w:marRight w:val="0"/>
                  <w:marTop w:val="0"/>
                  <w:marBottom w:val="0"/>
                  <w:divBdr>
                    <w:top w:val="none" w:sz="0" w:space="0" w:color="auto"/>
                    <w:left w:val="none" w:sz="0" w:space="0" w:color="auto"/>
                    <w:bottom w:val="none" w:sz="0" w:space="0" w:color="auto"/>
                    <w:right w:val="none" w:sz="0" w:space="0" w:color="auto"/>
                  </w:divBdr>
                </w:div>
                <w:div w:id="1234127163">
                  <w:marLeft w:val="0"/>
                  <w:marRight w:val="0"/>
                  <w:marTop w:val="0"/>
                  <w:marBottom w:val="0"/>
                  <w:divBdr>
                    <w:top w:val="none" w:sz="0" w:space="0" w:color="auto"/>
                    <w:left w:val="none" w:sz="0" w:space="0" w:color="auto"/>
                    <w:bottom w:val="none" w:sz="0" w:space="0" w:color="auto"/>
                    <w:right w:val="none" w:sz="0" w:space="0" w:color="auto"/>
                  </w:divBdr>
                </w:div>
                <w:div w:id="137888496">
                  <w:marLeft w:val="0"/>
                  <w:marRight w:val="0"/>
                  <w:marTop w:val="0"/>
                  <w:marBottom w:val="0"/>
                  <w:divBdr>
                    <w:top w:val="none" w:sz="0" w:space="0" w:color="auto"/>
                    <w:left w:val="none" w:sz="0" w:space="0" w:color="auto"/>
                    <w:bottom w:val="none" w:sz="0" w:space="0" w:color="auto"/>
                    <w:right w:val="none" w:sz="0" w:space="0" w:color="auto"/>
                  </w:divBdr>
                </w:div>
                <w:div w:id="931360356">
                  <w:marLeft w:val="0"/>
                  <w:marRight w:val="0"/>
                  <w:marTop w:val="0"/>
                  <w:marBottom w:val="0"/>
                  <w:divBdr>
                    <w:top w:val="none" w:sz="0" w:space="0" w:color="auto"/>
                    <w:left w:val="none" w:sz="0" w:space="0" w:color="auto"/>
                    <w:bottom w:val="none" w:sz="0" w:space="0" w:color="auto"/>
                    <w:right w:val="none" w:sz="0" w:space="0" w:color="auto"/>
                  </w:divBdr>
                </w:div>
                <w:div w:id="405147671">
                  <w:marLeft w:val="0"/>
                  <w:marRight w:val="0"/>
                  <w:marTop w:val="0"/>
                  <w:marBottom w:val="0"/>
                  <w:divBdr>
                    <w:top w:val="none" w:sz="0" w:space="0" w:color="auto"/>
                    <w:left w:val="none" w:sz="0" w:space="0" w:color="auto"/>
                    <w:bottom w:val="none" w:sz="0" w:space="0" w:color="auto"/>
                    <w:right w:val="none" w:sz="0" w:space="0" w:color="auto"/>
                  </w:divBdr>
                </w:div>
                <w:div w:id="1511292463">
                  <w:marLeft w:val="0"/>
                  <w:marRight w:val="0"/>
                  <w:marTop w:val="0"/>
                  <w:marBottom w:val="0"/>
                  <w:divBdr>
                    <w:top w:val="none" w:sz="0" w:space="0" w:color="auto"/>
                    <w:left w:val="none" w:sz="0" w:space="0" w:color="auto"/>
                    <w:bottom w:val="none" w:sz="0" w:space="0" w:color="auto"/>
                    <w:right w:val="none" w:sz="0" w:space="0" w:color="auto"/>
                  </w:divBdr>
                </w:div>
                <w:div w:id="1841196949">
                  <w:marLeft w:val="0"/>
                  <w:marRight w:val="0"/>
                  <w:marTop w:val="0"/>
                  <w:marBottom w:val="0"/>
                  <w:divBdr>
                    <w:top w:val="none" w:sz="0" w:space="0" w:color="auto"/>
                    <w:left w:val="none" w:sz="0" w:space="0" w:color="auto"/>
                    <w:bottom w:val="none" w:sz="0" w:space="0" w:color="auto"/>
                    <w:right w:val="none" w:sz="0" w:space="0" w:color="auto"/>
                  </w:divBdr>
                </w:div>
                <w:div w:id="1067532871">
                  <w:marLeft w:val="0"/>
                  <w:marRight w:val="0"/>
                  <w:marTop w:val="0"/>
                  <w:marBottom w:val="0"/>
                  <w:divBdr>
                    <w:top w:val="none" w:sz="0" w:space="0" w:color="auto"/>
                    <w:left w:val="none" w:sz="0" w:space="0" w:color="auto"/>
                    <w:bottom w:val="none" w:sz="0" w:space="0" w:color="auto"/>
                    <w:right w:val="none" w:sz="0" w:space="0" w:color="auto"/>
                  </w:divBdr>
                </w:div>
                <w:div w:id="683484156">
                  <w:marLeft w:val="0"/>
                  <w:marRight w:val="0"/>
                  <w:marTop w:val="0"/>
                  <w:marBottom w:val="0"/>
                  <w:divBdr>
                    <w:top w:val="none" w:sz="0" w:space="0" w:color="auto"/>
                    <w:left w:val="none" w:sz="0" w:space="0" w:color="auto"/>
                    <w:bottom w:val="none" w:sz="0" w:space="0" w:color="auto"/>
                    <w:right w:val="none" w:sz="0" w:space="0" w:color="auto"/>
                  </w:divBdr>
                </w:div>
                <w:div w:id="2145998502">
                  <w:marLeft w:val="0"/>
                  <w:marRight w:val="0"/>
                  <w:marTop w:val="0"/>
                  <w:marBottom w:val="0"/>
                  <w:divBdr>
                    <w:top w:val="none" w:sz="0" w:space="0" w:color="auto"/>
                    <w:left w:val="none" w:sz="0" w:space="0" w:color="auto"/>
                    <w:bottom w:val="none" w:sz="0" w:space="0" w:color="auto"/>
                    <w:right w:val="none" w:sz="0" w:space="0" w:color="auto"/>
                  </w:divBdr>
                </w:div>
                <w:div w:id="1378166213">
                  <w:marLeft w:val="0"/>
                  <w:marRight w:val="0"/>
                  <w:marTop w:val="0"/>
                  <w:marBottom w:val="0"/>
                  <w:divBdr>
                    <w:top w:val="none" w:sz="0" w:space="0" w:color="auto"/>
                    <w:left w:val="none" w:sz="0" w:space="0" w:color="auto"/>
                    <w:bottom w:val="none" w:sz="0" w:space="0" w:color="auto"/>
                    <w:right w:val="none" w:sz="0" w:space="0" w:color="auto"/>
                  </w:divBdr>
                </w:div>
                <w:div w:id="327515125">
                  <w:marLeft w:val="0"/>
                  <w:marRight w:val="0"/>
                  <w:marTop w:val="0"/>
                  <w:marBottom w:val="0"/>
                  <w:divBdr>
                    <w:top w:val="none" w:sz="0" w:space="0" w:color="auto"/>
                    <w:left w:val="none" w:sz="0" w:space="0" w:color="auto"/>
                    <w:bottom w:val="none" w:sz="0" w:space="0" w:color="auto"/>
                    <w:right w:val="none" w:sz="0" w:space="0" w:color="auto"/>
                  </w:divBdr>
                </w:div>
                <w:div w:id="198976548">
                  <w:marLeft w:val="0"/>
                  <w:marRight w:val="0"/>
                  <w:marTop w:val="0"/>
                  <w:marBottom w:val="0"/>
                  <w:divBdr>
                    <w:top w:val="none" w:sz="0" w:space="0" w:color="auto"/>
                    <w:left w:val="none" w:sz="0" w:space="0" w:color="auto"/>
                    <w:bottom w:val="none" w:sz="0" w:space="0" w:color="auto"/>
                    <w:right w:val="none" w:sz="0" w:space="0" w:color="auto"/>
                  </w:divBdr>
                </w:div>
                <w:div w:id="461730381">
                  <w:marLeft w:val="0"/>
                  <w:marRight w:val="0"/>
                  <w:marTop w:val="0"/>
                  <w:marBottom w:val="0"/>
                  <w:divBdr>
                    <w:top w:val="none" w:sz="0" w:space="0" w:color="auto"/>
                    <w:left w:val="none" w:sz="0" w:space="0" w:color="auto"/>
                    <w:bottom w:val="none" w:sz="0" w:space="0" w:color="auto"/>
                    <w:right w:val="none" w:sz="0" w:space="0" w:color="auto"/>
                  </w:divBdr>
                </w:div>
                <w:div w:id="566035247">
                  <w:marLeft w:val="0"/>
                  <w:marRight w:val="0"/>
                  <w:marTop w:val="0"/>
                  <w:marBottom w:val="0"/>
                  <w:divBdr>
                    <w:top w:val="none" w:sz="0" w:space="0" w:color="auto"/>
                    <w:left w:val="none" w:sz="0" w:space="0" w:color="auto"/>
                    <w:bottom w:val="none" w:sz="0" w:space="0" w:color="auto"/>
                    <w:right w:val="none" w:sz="0" w:space="0" w:color="auto"/>
                  </w:divBdr>
                </w:div>
                <w:div w:id="795880246">
                  <w:marLeft w:val="0"/>
                  <w:marRight w:val="0"/>
                  <w:marTop w:val="0"/>
                  <w:marBottom w:val="0"/>
                  <w:divBdr>
                    <w:top w:val="none" w:sz="0" w:space="0" w:color="auto"/>
                    <w:left w:val="none" w:sz="0" w:space="0" w:color="auto"/>
                    <w:bottom w:val="none" w:sz="0" w:space="0" w:color="auto"/>
                    <w:right w:val="none" w:sz="0" w:space="0" w:color="auto"/>
                  </w:divBdr>
                </w:div>
                <w:div w:id="1540434444">
                  <w:marLeft w:val="0"/>
                  <w:marRight w:val="0"/>
                  <w:marTop w:val="0"/>
                  <w:marBottom w:val="0"/>
                  <w:divBdr>
                    <w:top w:val="none" w:sz="0" w:space="0" w:color="auto"/>
                    <w:left w:val="none" w:sz="0" w:space="0" w:color="auto"/>
                    <w:bottom w:val="none" w:sz="0" w:space="0" w:color="auto"/>
                    <w:right w:val="none" w:sz="0" w:space="0" w:color="auto"/>
                  </w:divBdr>
                </w:div>
                <w:div w:id="633172592">
                  <w:marLeft w:val="0"/>
                  <w:marRight w:val="0"/>
                  <w:marTop w:val="0"/>
                  <w:marBottom w:val="0"/>
                  <w:divBdr>
                    <w:top w:val="none" w:sz="0" w:space="0" w:color="auto"/>
                    <w:left w:val="none" w:sz="0" w:space="0" w:color="auto"/>
                    <w:bottom w:val="none" w:sz="0" w:space="0" w:color="auto"/>
                    <w:right w:val="none" w:sz="0" w:space="0" w:color="auto"/>
                  </w:divBdr>
                </w:div>
                <w:div w:id="1568613843">
                  <w:marLeft w:val="0"/>
                  <w:marRight w:val="0"/>
                  <w:marTop w:val="0"/>
                  <w:marBottom w:val="0"/>
                  <w:divBdr>
                    <w:top w:val="none" w:sz="0" w:space="0" w:color="auto"/>
                    <w:left w:val="none" w:sz="0" w:space="0" w:color="auto"/>
                    <w:bottom w:val="none" w:sz="0" w:space="0" w:color="auto"/>
                    <w:right w:val="none" w:sz="0" w:space="0" w:color="auto"/>
                  </w:divBdr>
                </w:div>
                <w:div w:id="301345729">
                  <w:marLeft w:val="0"/>
                  <w:marRight w:val="0"/>
                  <w:marTop w:val="0"/>
                  <w:marBottom w:val="0"/>
                  <w:divBdr>
                    <w:top w:val="none" w:sz="0" w:space="0" w:color="auto"/>
                    <w:left w:val="none" w:sz="0" w:space="0" w:color="auto"/>
                    <w:bottom w:val="none" w:sz="0" w:space="0" w:color="auto"/>
                    <w:right w:val="none" w:sz="0" w:space="0" w:color="auto"/>
                  </w:divBdr>
                </w:div>
                <w:div w:id="580524696">
                  <w:marLeft w:val="0"/>
                  <w:marRight w:val="0"/>
                  <w:marTop w:val="0"/>
                  <w:marBottom w:val="0"/>
                  <w:divBdr>
                    <w:top w:val="none" w:sz="0" w:space="0" w:color="auto"/>
                    <w:left w:val="none" w:sz="0" w:space="0" w:color="auto"/>
                    <w:bottom w:val="none" w:sz="0" w:space="0" w:color="auto"/>
                    <w:right w:val="none" w:sz="0" w:space="0" w:color="auto"/>
                  </w:divBdr>
                </w:div>
                <w:div w:id="1287545747">
                  <w:marLeft w:val="0"/>
                  <w:marRight w:val="0"/>
                  <w:marTop w:val="0"/>
                  <w:marBottom w:val="0"/>
                  <w:divBdr>
                    <w:top w:val="none" w:sz="0" w:space="0" w:color="auto"/>
                    <w:left w:val="none" w:sz="0" w:space="0" w:color="auto"/>
                    <w:bottom w:val="none" w:sz="0" w:space="0" w:color="auto"/>
                    <w:right w:val="none" w:sz="0" w:space="0" w:color="auto"/>
                  </w:divBdr>
                </w:div>
                <w:div w:id="371542642">
                  <w:marLeft w:val="0"/>
                  <w:marRight w:val="0"/>
                  <w:marTop w:val="0"/>
                  <w:marBottom w:val="0"/>
                  <w:divBdr>
                    <w:top w:val="none" w:sz="0" w:space="0" w:color="auto"/>
                    <w:left w:val="none" w:sz="0" w:space="0" w:color="auto"/>
                    <w:bottom w:val="none" w:sz="0" w:space="0" w:color="auto"/>
                    <w:right w:val="none" w:sz="0" w:space="0" w:color="auto"/>
                  </w:divBdr>
                </w:div>
                <w:div w:id="437413364">
                  <w:marLeft w:val="0"/>
                  <w:marRight w:val="0"/>
                  <w:marTop w:val="0"/>
                  <w:marBottom w:val="0"/>
                  <w:divBdr>
                    <w:top w:val="none" w:sz="0" w:space="0" w:color="auto"/>
                    <w:left w:val="none" w:sz="0" w:space="0" w:color="auto"/>
                    <w:bottom w:val="none" w:sz="0" w:space="0" w:color="auto"/>
                    <w:right w:val="none" w:sz="0" w:space="0" w:color="auto"/>
                  </w:divBdr>
                </w:div>
                <w:div w:id="1876187519">
                  <w:marLeft w:val="0"/>
                  <w:marRight w:val="0"/>
                  <w:marTop w:val="0"/>
                  <w:marBottom w:val="0"/>
                  <w:divBdr>
                    <w:top w:val="none" w:sz="0" w:space="0" w:color="auto"/>
                    <w:left w:val="none" w:sz="0" w:space="0" w:color="auto"/>
                    <w:bottom w:val="none" w:sz="0" w:space="0" w:color="auto"/>
                    <w:right w:val="none" w:sz="0" w:space="0" w:color="auto"/>
                  </w:divBdr>
                </w:div>
                <w:div w:id="2085755512">
                  <w:marLeft w:val="0"/>
                  <w:marRight w:val="0"/>
                  <w:marTop w:val="0"/>
                  <w:marBottom w:val="0"/>
                  <w:divBdr>
                    <w:top w:val="none" w:sz="0" w:space="0" w:color="auto"/>
                    <w:left w:val="none" w:sz="0" w:space="0" w:color="auto"/>
                    <w:bottom w:val="none" w:sz="0" w:space="0" w:color="auto"/>
                    <w:right w:val="none" w:sz="0" w:space="0" w:color="auto"/>
                  </w:divBdr>
                </w:div>
                <w:div w:id="233126679">
                  <w:marLeft w:val="0"/>
                  <w:marRight w:val="0"/>
                  <w:marTop w:val="0"/>
                  <w:marBottom w:val="0"/>
                  <w:divBdr>
                    <w:top w:val="none" w:sz="0" w:space="0" w:color="auto"/>
                    <w:left w:val="none" w:sz="0" w:space="0" w:color="auto"/>
                    <w:bottom w:val="none" w:sz="0" w:space="0" w:color="auto"/>
                    <w:right w:val="none" w:sz="0" w:space="0" w:color="auto"/>
                  </w:divBdr>
                </w:div>
                <w:div w:id="31198405">
                  <w:marLeft w:val="0"/>
                  <w:marRight w:val="0"/>
                  <w:marTop w:val="0"/>
                  <w:marBottom w:val="0"/>
                  <w:divBdr>
                    <w:top w:val="none" w:sz="0" w:space="0" w:color="auto"/>
                    <w:left w:val="none" w:sz="0" w:space="0" w:color="auto"/>
                    <w:bottom w:val="none" w:sz="0" w:space="0" w:color="auto"/>
                    <w:right w:val="none" w:sz="0" w:space="0" w:color="auto"/>
                  </w:divBdr>
                </w:div>
                <w:div w:id="1979875130">
                  <w:marLeft w:val="0"/>
                  <w:marRight w:val="0"/>
                  <w:marTop w:val="0"/>
                  <w:marBottom w:val="0"/>
                  <w:divBdr>
                    <w:top w:val="none" w:sz="0" w:space="0" w:color="auto"/>
                    <w:left w:val="none" w:sz="0" w:space="0" w:color="auto"/>
                    <w:bottom w:val="none" w:sz="0" w:space="0" w:color="auto"/>
                    <w:right w:val="none" w:sz="0" w:space="0" w:color="auto"/>
                  </w:divBdr>
                </w:div>
                <w:div w:id="2026442666">
                  <w:marLeft w:val="0"/>
                  <w:marRight w:val="0"/>
                  <w:marTop w:val="0"/>
                  <w:marBottom w:val="0"/>
                  <w:divBdr>
                    <w:top w:val="none" w:sz="0" w:space="0" w:color="auto"/>
                    <w:left w:val="none" w:sz="0" w:space="0" w:color="auto"/>
                    <w:bottom w:val="none" w:sz="0" w:space="0" w:color="auto"/>
                    <w:right w:val="none" w:sz="0" w:space="0" w:color="auto"/>
                  </w:divBdr>
                </w:div>
                <w:div w:id="2104446982">
                  <w:marLeft w:val="0"/>
                  <w:marRight w:val="0"/>
                  <w:marTop w:val="0"/>
                  <w:marBottom w:val="0"/>
                  <w:divBdr>
                    <w:top w:val="none" w:sz="0" w:space="0" w:color="auto"/>
                    <w:left w:val="none" w:sz="0" w:space="0" w:color="auto"/>
                    <w:bottom w:val="none" w:sz="0" w:space="0" w:color="auto"/>
                    <w:right w:val="none" w:sz="0" w:space="0" w:color="auto"/>
                  </w:divBdr>
                </w:div>
                <w:div w:id="277879409">
                  <w:marLeft w:val="0"/>
                  <w:marRight w:val="0"/>
                  <w:marTop w:val="0"/>
                  <w:marBottom w:val="0"/>
                  <w:divBdr>
                    <w:top w:val="none" w:sz="0" w:space="0" w:color="auto"/>
                    <w:left w:val="none" w:sz="0" w:space="0" w:color="auto"/>
                    <w:bottom w:val="none" w:sz="0" w:space="0" w:color="auto"/>
                    <w:right w:val="none" w:sz="0" w:space="0" w:color="auto"/>
                  </w:divBdr>
                </w:div>
                <w:div w:id="1624967815">
                  <w:marLeft w:val="0"/>
                  <w:marRight w:val="0"/>
                  <w:marTop w:val="0"/>
                  <w:marBottom w:val="0"/>
                  <w:divBdr>
                    <w:top w:val="none" w:sz="0" w:space="0" w:color="auto"/>
                    <w:left w:val="none" w:sz="0" w:space="0" w:color="auto"/>
                    <w:bottom w:val="none" w:sz="0" w:space="0" w:color="auto"/>
                    <w:right w:val="none" w:sz="0" w:space="0" w:color="auto"/>
                  </w:divBdr>
                </w:div>
                <w:div w:id="1464232854">
                  <w:marLeft w:val="0"/>
                  <w:marRight w:val="0"/>
                  <w:marTop w:val="0"/>
                  <w:marBottom w:val="0"/>
                  <w:divBdr>
                    <w:top w:val="none" w:sz="0" w:space="0" w:color="auto"/>
                    <w:left w:val="none" w:sz="0" w:space="0" w:color="auto"/>
                    <w:bottom w:val="none" w:sz="0" w:space="0" w:color="auto"/>
                    <w:right w:val="none" w:sz="0" w:space="0" w:color="auto"/>
                  </w:divBdr>
                </w:div>
                <w:div w:id="2052536838">
                  <w:marLeft w:val="0"/>
                  <w:marRight w:val="0"/>
                  <w:marTop w:val="0"/>
                  <w:marBottom w:val="0"/>
                  <w:divBdr>
                    <w:top w:val="none" w:sz="0" w:space="0" w:color="auto"/>
                    <w:left w:val="none" w:sz="0" w:space="0" w:color="auto"/>
                    <w:bottom w:val="none" w:sz="0" w:space="0" w:color="auto"/>
                    <w:right w:val="none" w:sz="0" w:space="0" w:color="auto"/>
                  </w:divBdr>
                </w:div>
                <w:div w:id="454711513">
                  <w:marLeft w:val="0"/>
                  <w:marRight w:val="0"/>
                  <w:marTop w:val="0"/>
                  <w:marBottom w:val="0"/>
                  <w:divBdr>
                    <w:top w:val="none" w:sz="0" w:space="0" w:color="auto"/>
                    <w:left w:val="none" w:sz="0" w:space="0" w:color="auto"/>
                    <w:bottom w:val="none" w:sz="0" w:space="0" w:color="auto"/>
                    <w:right w:val="none" w:sz="0" w:space="0" w:color="auto"/>
                  </w:divBdr>
                </w:div>
                <w:div w:id="601184008">
                  <w:marLeft w:val="0"/>
                  <w:marRight w:val="0"/>
                  <w:marTop w:val="0"/>
                  <w:marBottom w:val="0"/>
                  <w:divBdr>
                    <w:top w:val="none" w:sz="0" w:space="0" w:color="auto"/>
                    <w:left w:val="none" w:sz="0" w:space="0" w:color="auto"/>
                    <w:bottom w:val="none" w:sz="0" w:space="0" w:color="auto"/>
                    <w:right w:val="none" w:sz="0" w:space="0" w:color="auto"/>
                  </w:divBdr>
                </w:div>
                <w:div w:id="2012677500">
                  <w:marLeft w:val="0"/>
                  <w:marRight w:val="0"/>
                  <w:marTop w:val="0"/>
                  <w:marBottom w:val="0"/>
                  <w:divBdr>
                    <w:top w:val="none" w:sz="0" w:space="0" w:color="auto"/>
                    <w:left w:val="none" w:sz="0" w:space="0" w:color="auto"/>
                    <w:bottom w:val="none" w:sz="0" w:space="0" w:color="auto"/>
                    <w:right w:val="none" w:sz="0" w:space="0" w:color="auto"/>
                  </w:divBdr>
                </w:div>
                <w:div w:id="2083869362">
                  <w:marLeft w:val="0"/>
                  <w:marRight w:val="0"/>
                  <w:marTop w:val="0"/>
                  <w:marBottom w:val="0"/>
                  <w:divBdr>
                    <w:top w:val="none" w:sz="0" w:space="0" w:color="auto"/>
                    <w:left w:val="none" w:sz="0" w:space="0" w:color="auto"/>
                    <w:bottom w:val="none" w:sz="0" w:space="0" w:color="auto"/>
                    <w:right w:val="none" w:sz="0" w:space="0" w:color="auto"/>
                  </w:divBdr>
                </w:div>
                <w:div w:id="414285710">
                  <w:marLeft w:val="0"/>
                  <w:marRight w:val="0"/>
                  <w:marTop w:val="0"/>
                  <w:marBottom w:val="0"/>
                  <w:divBdr>
                    <w:top w:val="none" w:sz="0" w:space="0" w:color="auto"/>
                    <w:left w:val="none" w:sz="0" w:space="0" w:color="auto"/>
                    <w:bottom w:val="none" w:sz="0" w:space="0" w:color="auto"/>
                    <w:right w:val="none" w:sz="0" w:space="0" w:color="auto"/>
                  </w:divBdr>
                </w:div>
                <w:div w:id="266040441">
                  <w:marLeft w:val="0"/>
                  <w:marRight w:val="0"/>
                  <w:marTop w:val="0"/>
                  <w:marBottom w:val="0"/>
                  <w:divBdr>
                    <w:top w:val="none" w:sz="0" w:space="0" w:color="auto"/>
                    <w:left w:val="none" w:sz="0" w:space="0" w:color="auto"/>
                    <w:bottom w:val="none" w:sz="0" w:space="0" w:color="auto"/>
                    <w:right w:val="none" w:sz="0" w:space="0" w:color="auto"/>
                  </w:divBdr>
                </w:div>
                <w:div w:id="1652900394">
                  <w:marLeft w:val="0"/>
                  <w:marRight w:val="0"/>
                  <w:marTop w:val="0"/>
                  <w:marBottom w:val="0"/>
                  <w:divBdr>
                    <w:top w:val="none" w:sz="0" w:space="0" w:color="auto"/>
                    <w:left w:val="none" w:sz="0" w:space="0" w:color="auto"/>
                    <w:bottom w:val="none" w:sz="0" w:space="0" w:color="auto"/>
                    <w:right w:val="none" w:sz="0" w:space="0" w:color="auto"/>
                  </w:divBdr>
                </w:div>
                <w:div w:id="1736583486">
                  <w:marLeft w:val="0"/>
                  <w:marRight w:val="0"/>
                  <w:marTop w:val="0"/>
                  <w:marBottom w:val="0"/>
                  <w:divBdr>
                    <w:top w:val="none" w:sz="0" w:space="0" w:color="auto"/>
                    <w:left w:val="none" w:sz="0" w:space="0" w:color="auto"/>
                    <w:bottom w:val="none" w:sz="0" w:space="0" w:color="auto"/>
                    <w:right w:val="none" w:sz="0" w:space="0" w:color="auto"/>
                  </w:divBdr>
                </w:div>
                <w:div w:id="1206335179">
                  <w:marLeft w:val="0"/>
                  <w:marRight w:val="0"/>
                  <w:marTop w:val="0"/>
                  <w:marBottom w:val="0"/>
                  <w:divBdr>
                    <w:top w:val="none" w:sz="0" w:space="0" w:color="auto"/>
                    <w:left w:val="none" w:sz="0" w:space="0" w:color="auto"/>
                    <w:bottom w:val="none" w:sz="0" w:space="0" w:color="auto"/>
                    <w:right w:val="none" w:sz="0" w:space="0" w:color="auto"/>
                  </w:divBdr>
                </w:div>
                <w:div w:id="477041201">
                  <w:marLeft w:val="0"/>
                  <w:marRight w:val="0"/>
                  <w:marTop w:val="0"/>
                  <w:marBottom w:val="0"/>
                  <w:divBdr>
                    <w:top w:val="none" w:sz="0" w:space="0" w:color="auto"/>
                    <w:left w:val="none" w:sz="0" w:space="0" w:color="auto"/>
                    <w:bottom w:val="none" w:sz="0" w:space="0" w:color="auto"/>
                    <w:right w:val="none" w:sz="0" w:space="0" w:color="auto"/>
                  </w:divBdr>
                </w:div>
                <w:div w:id="1938521538">
                  <w:marLeft w:val="0"/>
                  <w:marRight w:val="0"/>
                  <w:marTop w:val="0"/>
                  <w:marBottom w:val="0"/>
                  <w:divBdr>
                    <w:top w:val="none" w:sz="0" w:space="0" w:color="auto"/>
                    <w:left w:val="none" w:sz="0" w:space="0" w:color="auto"/>
                    <w:bottom w:val="none" w:sz="0" w:space="0" w:color="auto"/>
                    <w:right w:val="none" w:sz="0" w:space="0" w:color="auto"/>
                  </w:divBdr>
                </w:div>
                <w:div w:id="912619992">
                  <w:marLeft w:val="0"/>
                  <w:marRight w:val="0"/>
                  <w:marTop w:val="0"/>
                  <w:marBottom w:val="0"/>
                  <w:divBdr>
                    <w:top w:val="none" w:sz="0" w:space="0" w:color="auto"/>
                    <w:left w:val="none" w:sz="0" w:space="0" w:color="auto"/>
                    <w:bottom w:val="none" w:sz="0" w:space="0" w:color="auto"/>
                    <w:right w:val="none" w:sz="0" w:space="0" w:color="auto"/>
                  </w:divBdr>
                </w:div>
                <w:div w:id="85809842">
                  <w:marLeft w:val="0"/>
                  <w:marRight w:val="0"/>
                  <w:marTop w:val="0"/>
                  <w:marBottom w:val="0"/>
                  <w:divBdr>
                    <w:top w:val="none" w:sz="0" w:space="0" w:color="auto"/>
                    <w:left w:val="none" w:sz="0" w:space="0" w:color="auto"/>
                    <w:bottom w:val="none" w:sz="0" w:space="0" w:color="auto"/>
                    <w:right w:val="none" w:sz="0" w:space="0" w:color="auto"/>
                  </w:divBdr>
                </w:div>
                <w:div w:id="271788829">
                  <w:marLeft w:val="0"/>
                  <w:marRight w:val="0"/>
                  <w:marTop w:val="0"/>
                  <w:marBottom w:val="0"/>
                  <w:divBdr>
                    <w:top w:val="none" w:sz="0" w:space="0" w:color="auto"/>
                    <w:left w:val="none" w:sz="0" w:space="0" w:color="auto"/>
                    <w:bottom w:val="none" w:sz="0" w:space="0" w:color="auto"/>
                    <w:right w:val="none" w:sz="0" w:space="0" w:color="auto"/>
                  </w:divBdr>
                </w:div>
                <w:div w:id="2086024051">
                  <w:marLeft w:val="0"/>
                  <w:marRight w:val="0"/>
                  <w:marTop w:val="0"/>
                  <w:marBottom w:val="0"/>
                  <w:divBdr>
                    <w:top w:val="none" w:sz="0" w:space="0" w:color="auto"/>
                    <w:left w:val="none" w:sz="0" w:space="0" w:color="auto"/>
                    <w:bottom w:val="none" w:sz="0" w:space="0" w:color="auto"/>
                    <w:right w:val="none" w:sz="0" w:space="0" w:color="auto"/>
                  </w:divBdr>
                </w:div>
                <w:div w:id="1352487807">
                  <w:marLeft w:val="0"/>
                  <w:marRight w:val="0"/>
                  <w:marTop w:val="0"/>
                  <w:marBottom w:val="0"/>
                  <w:divBdr>
                    <w:top w:val="none" w:sz="0" w:space="0" w:color="auto"/>
                    <w:left w:val="none" w:sz="0" w:space="0" w:color="auto"/>
                    <w:bottom w:val="none" w:sz="0" w:space="0" w:color="auto"/>
                    <w:right w:val="none" w:sz="0" w:space="0" w:color="auto"/>
                  </w:divBdr>
                </w:div>
                <w:div w:id="1503203756">
                  <w:marLeft w:val="0"/>
                  <w:marRight w:val="0"/>
                  <w:marTop w:val="0"/>
                  <w:marBottom w:val="0"/>
                  <w:divBdr>
                    <w:top w:val="none" w:sz="0" w:space="0" w:color="auto"/>
                    <w:left w:val="none" w:sz="0" w:space="0" w:color="auto"/>
                    <w:bottom w:val="none" w:sz="0" w:space="0" w:color="auto"/>
                    <w:right w:val="none" w:sz="0" w:space="0" w:color="auto"/>
                  </w:divBdr>
                </w:div>
                <w:div w:id="1889343997">
                  <w:marLeft w:val="0"/>
                  <w:marRight w:val="0"/>
                  <w:marTop w:val="0"/>
                  <w:marBottom w:val="0"/>
                  <w:divBdr>
                    <w:top w:val="none" w:sz="0" w:space="0" w:color="auto"/>
                    <w:left w:val="none" w:sz="0" w:space="0" w:color="auto"/>
                    <w:bottom w:val="none" w:sz="0" w:space="0" w:color="auto"/>
                    <w:right w:val="none" w:sz="0" w:space="0" w:color="auto"/>
                  </w:divBdr>
                </w:div>
                <w:div w:id="2101640444">
                  <w:marLeft w:val="0"/>
                  <w:marRight w:val="0"/>
                  <w:marTop w:val="0"/>
                  <w:marBottom w:val="0"/>
                  <w:divBdr>
                    <w:top w:val="none" w:sz="0" w:space="0" w:color="auto"/>
                    <w:left w:val="none" w:sz="0" w:space="0" w:color="auto"/>
                    <w:bottom w:val="none" w:sz="0" w:space="0" w:color="auto"/>
                    <w:right w:val="none" w:sz="0" w:space="0" w:color="auto"/>
                  </w:divBdr>
                </w:div>
                <w:div w:id="1804271878">
                  <w:marLeft w:val="0"/>
                  <w:marRight w:val="0"/>
                  <w:marTop w:val="0"/>
                  <w:marBottom w:val="0"/>
                  <w:divBdr>
                    <w:top w:val="none" w:sz="0" w:space="0" w:color="auto"/>
                    <w:left w:val="none" w:sz="0" w:space="0" w:color="auto"/>
                    <w:bottom w:val="none" w:sz="0" w:space="0" w:color="auto"/>
                    <w:right w:val="none" w:sz="0" w:space="0" w:color="auto"/>
                  </w:divBdr>
                </w:div>
                <w:div w:id="1517382395">
                  <w:marLeft w:val="0"/>
                  <w:marRight w:val="0"/>
                  <w:marTop w:val="0"/>
                  <w:marBottom w:val="0"/>
                  <w:divBdr>
                    <w:top w:val="none" w:sz="0" w:space="0" w:color="auto"/>
                    <w:left w:val="none" w:sz="0" w:space="0" w:color="auto"/>
                    <w:bottom w:val="none" w:sz="0" w:space="0" w:color="auto"/>
                    <w:right w:val="none" w:sz="0" w:space="0" w:color="auto"/>
                  </w:divBdr>
                </w:div>
                <w:div w:id="957179370">
                  <w:marLeft w:val="0"/>
                  <w:marRight w:val="0"/>
                  <w:marTop w:val="0"/>
                  <w:marBottom w:val="0"/>
                  <w:divBdr>
                    <w:top w:val="none" w:sz="0" w:space="0" w:color="auto"/>
                    <w:left w:val="none" w:sz="0" w:space="0" w:color="auto"/>
                    <w:bottom w:val="none" w:sz="0" w:space="0" w:color="auto"/>
                    <w:right w:val="none" w:sz="0" w:space="0" w:color="auto"/>
                  </w:divBdr>
                </w:div>
                <w:div w:id="1486236340">
                  <w:marLeft w:val="0"/>
                  <w:marRight w:val="0"/>
                  <w:marTop w:val="0"/>
                  <w:marBottom w:val="0"/>
                  <w:divBdr>
                    <w:top w:val="none" w:sz="0" w:space="0" w:color="auto"/>
                    <w:left w:val="none" w:sz="0" w:space="0" w:color="auto"/>
                    <w:bottom w:val="none" w:sz="0" w:space="0" w:color="auto"/>
                    <w:right w:val="none" w:sz="0" w:space="0" w:color="auto"/>
                  </w:divBdr>
                </w:div>
                <w:div w:id="1572813869">
                  <w:marLeft w:val="0"/>
                  <w:marRight w:val="0"/>
                  <w:marTop w:val="0"/>
                  <w:marBottom w:val="0"/>
                  <w:divBdr>
                    <w:top w:val="none" w:sz="0" w:space="0" w:color="auto"/>
                    <w:left w:val="none" w:sz="0" w:space="0" w:color="auto"/>
                    <w:bottom w:val="none" w:sz="0" w:space="0" w:color="auto"/>
                    <w:right w:val="none" w:sz="0" w:space="0" w:color="auto"/>
                  </w:divBdr>
                </w:div>
                <w:div w:id="514148309">
                  <w:marLeft w:val="0"/>
                  <w:marRight w:val="0"/>
                  <w:marTop w:val="0"/>
                  <w:marBottom w:val="0"/>
                  <w:divBdr>
                    <w:top w:val="none" w:sz="0" w:space="0" w:color="auto"/>
                    <w:left w:val="none" w:sz="0" w:space="0" w:color="auto"/>
                    <w:bottom w:val="none" w:sz="0" w:space="0" w:color="auto"/>
                    <w:right w:val="none" w:sz="0" w:space="0" w:color="auto"/>
                  </w:divBdr>
                </w:div>
                <w:div w:id="1661077573">
                  <w:marLeft w:val="0"/>
                  <w:marRight w:val="0"/>
                  <w:marTop w:val="0"/>
                  <w:marBottom w:val="0"/>
                  <w:divBdr>
                    <w:top w:val="none" w:sz="0" w:space="0" w:color="auto"/>
                    <w:left w:val="none" w:sz="0" w:space="0" w:color="auto"/>
                    <w:bottom w:val="none" w:sz="0" w:space="0" w:color="auto"/>
                    <w:right w:val="none" w:sz="0" w:space="0" w:color="auto"/>
                  </w:divBdr>
                </w:div>
                <w:div w:id="1161779100">
                  <w:marLeft w:val="0"/>
                  <w:marRight w:val="0"/>
                  <w:marTop w:val="0"/>
                  <w:marBottom w:val="0"/>
                  <w:divBdr>
                    <w:top w:val="none" w:sz="0" w:space="0" w:color="auto"/>
                    <w:left w:val="none" w:sz="0" w:space="0" w:color="auto"/>
                    <w:bottom w:val="none" w:sz="0" w:space="0" w:color="auto"/>
                    <w:right w:val="none" w:sz="0" w:space="0" w:color="auto"/>
                  </w:divBdr>
                </w:div>
                <w:div w:id="439909174">
                  <w:marLeft w:val="0"/>
                  <w:marRight w:val="0"/>
                  <w:marTop w:val="0"/>
                  <w:marBottom w:val="0"/>
                  <w:divBdr>
                    <w:top w:val="none" w:sz="0" w:space="0" w:color="auto"/>
                    <w:left w:val="none" w:sz="0" w:space="0" w:color="auto"/>
                    <w:bottom w:val="none" w:sz="0" w:space="0" w:color="auto"/>
                    <w:right w:val="none" w:sz="0" w:space="0" w:color="auto"/>
                  </w:divBdr>
                </w:div>
                <w:div w:id="1818960191">
                  <w:marLeft w:val="0"/>
                  <w:marRight w:val="0"/>
                  <w:marTop w:val="0"/>
                  <w:marBottom w:val="0"/>
                  <w:divBdr>
                    <w:top w:val="none" w:sz="0" w:space="0" w:color="auto"/>
                    <w:left w:val="none" w:sz="0" w:space="0" w:color="auto"/>
                    <w:bottom w:val="none" w:sz="0" w:space="0" w:color="auto"/>
                    <w:right w:val="none" w:sz="0" w:space="0" w:color="auto"/>
                  </w:divBdr>
                </w:div>
                <w:div w:id="1885367593">
                  <w:marLeft w:val="0"/>
                  <w:marRight w:val="0"/>
                  <w:marTop w:val="0"/>
                  <w:marBottom w:val="0"/>
                  <w:divBdr>
                    <w:top w:val="none" w:sz="0" w:space="0" w:color="auto"/>
                    <w:left w:val="none" w:sz="0" w:space="0" w:color="auto"/>
                    <w:bottom w:val="none" w:sz="0" w:space="0" w:color="auto"/>
                    <w:right w:val="none" w:sz="0" w:space="0" w:color="auto"/>
                  </w:divBdr>
                </w:div>
                <w:div w:id="1541431201">
                  <w:marLeft w:val="0"/>
                  <w:marRight w:val="0"/>
                  <w:marTop w:val="0"/>
                  <w:marBottom w:val="0"/>
                  <w:divBdr>
                    <w:top w:val="none" w:sz="0" w:space="0" w:color="auto"/>
                    <w:left w:val="none" w:sz="0" w:space="0" w:color="auto"/>
                    <w:bottom w:val="none" w:sz="0" w:space="0" w:color="auto"/>
                    <w:right w:val="none" w:sz="0" w:space="0" w:color="auto"/>
                  </w:divBdr>
                </w:div>
                <w:div w:id="1363164143">
                  <w:marLeft w:val="0"/>
                  <w:marRight w:val="0"/>
                  <w:marTop w:val="0"/>
                  <w:marBottom w:val="0"/>
                  <w:divBdr>
                    <w:top w:val="none" w:sz="0" w:space="0" w:color="auto"/>
                    <w:left w:val="none" w:sz="0" w:space="0" w:color="auto"/>
                    <w:bottom w:val="none" w:sz="0" w:space="0" w:color="auto"/>
                    <w:right w:val="none" w:sz="0" w:space="0" w:color="auto"/>
                  </w:divBdr>
                </w:div>
                <w:div w:id="1480882888">
                  <w:marLeft w:val="0"/>
                  <w:marRight w:val="0"/>
                  <w:marTop w:val="0"/>
                  <w:marBottom w:val="0"/>
                  <w:divBdr>
                    <w:top w:val="none" w:sz="0" w:space="0" w:color="auto"/>
                    <w:left w:val="none" w:sz="0" w:space="0" w:color="auto"/>
                    <w:bottom w:val="none" w:sz="0" w:space="0" w:color="auto"/>
                    <w:right w:val="none" w:sz="0" w:space="0" w:color="auto"/>
                  </w:divBdr>
                </w:div>
                <w:div w:id="1691493134">
                  <w:marLeft w:val="0"/>
                  <w:marRight w:val="0"/>
                  <w:marTop w:val="0"/>
                  <w:marBottom w:val="0"/>
                  <w:divBdr>
                    <w:top w:val="none" w:sz="0" w:space="0" w:color="auto"/>
                    <w:left w:val="none" w:sz="0" w:space="0" w:color="auto"/>
                    <w:bottom w:val="none" w:sz="0" w:space="0" w:color="auto"/>
                    <w:right w:val="none" w:sz="0" w:space="0" w:color="auto"/>
                  </w:divBdr>
                </w:div>
                <w:div w:id="1380516669">
                  <w:marLeft w:val="0"/>
                  <w:marRight w:val="0"/>
                  <w:marTop w:val="0"/>
                  <w:marBottom w:val="0"/>
                  <w:divBdr>
                    <w:top w:val="none" w:sz="0" w:space="0" w:color="auto"/>
                    <w:left w:val="none" w:sz="0" w:space="0" w:color="auto"/>
                    <w:bottom w:val="none" w:sz="0" w:space="0" w:color="auto"/>
                    <w:right w:val="none" w:sz="0" w:space="0" w:color="auto"/>
                  </w:divBdr>
                </w:div>
                <w:div w:id="1263222113">
                  <w:marLeft w:val="0"/>
                  <w:marRight w:val="0"/>
                  <w:marTop w:val="0"/>
                  <w:marBottom w:val="0"/>
                  <w:divBdr>
                    <w:top w:val="none" w:sz="0" w:space="0" w:color="auto"/>
                    <w:left w:val="none" w:sz="0" w:space="0" w:color="auto"/>
                    <w:bottom w:val="none" w:sz="0" w:space="0" w:color="auto"/>
                    <w:right w:val="none" w:sz="0" w:space="0" w:color="auto"/>
                  </w:divBdr>
                </w:div>
                <w:div w:id="1413427942">
                  <w:marLeft w:val="0"/>
                  <w:marRight w:val="0"/>
                  <w:marTop w:val="0"/>
                  <w:marBottom w:val="0"/>
                  <w:divBdr>
                    <w:top w:val="none" w:sz="0" w:space="0" w:color="auto"/>
                    <w:left w:val="none" w:sz="0" w:space="0" w:color="auto"/>
                    <w:bottom w:val="none" w:sz="0" w:space="0" w:color="auto"/>
                    <w:right w:val="none" w:sz="0" w:space="0" w:color="auto"/>
                  </w:divBdr>
                </w:div>
                <w:div w:id="722216902">
                  <w:marLeft w:val="0"/>
                  <w:marRight w:val="0"/>
                  <w:marTop w:val="0"/>
                  <w:marBottom w:val="0"/>
                  <w:divBdr>
                    <w:top w:val="none" w:sz="0" w:space="0" w:color="auto"/>
                    <w:left w:val="none" w:sz="0" w:space="0" w:color="auto"/>
                    <w:bottom w:val="none" w:sz="0" w:space="0" w:color="auto"/>
                    <w:right w:val="none" w:sz="0" w:space="0" w:color="auto"/>
                  </w:divBdr>
                </w:div>
                <w:div w:id="1726101383">
                  <w:marLeft w:val="0"/>
                  <w:marRight w:val="0"/>
                  <w:marTop w:val="0"/>
                  <w:marBottom w:val="0"/>
                  <w:divBdr>
                    <w:top w:val="none" w:sz="0" w:space="0" w:color="auto"/>
                    <w:left w:val="none" w:sz="0" w:space="0" w:color="auto"/>
                    <w:bottom w:val="none" w:sz="0" w:space="0" w:color="auto"/>
                    <w:right w:val="none" w:sz="0" w:space="0" w:color="auto"/>
                  </w:divBdr>
                </w:div>
                <w:div w:id="1353460801">
                  <w:marLeft w:val="0"/>
                  <w:marRight w:val="0"/>
                  <w:marTop w:val="0"/>
                  <w:marBottom w:val="0"/>
                  <w:divBdr>
                    <w:top w:val="none" w:sz="0" w:space="0" w:color="auto"/>
                    <w:left w:val="none" w:sz="0" w:space="0" w:color="auto"/>
                    <w:bottom w:val="none" w:sz="0" w:space="0" w:color="auto"/>
                    <w:right w:val="none" w:sz="0" w:space="0" w:color="auto"/>
                  </w:divBdr>
                </w:div>
                <w:div w:id="1503088245">
                  <w:marLeft w:val="0"/>
                  <w:marRight w:val="0"/>
                  <w:marTop w:val="0"/>
                  <w:marBottom w:val="0"/>
                  <w:divBdr>
                    <w:top w:val="none" w:sz="0" w:space="0" w:color="auto"/>
                    <w:left w:val="none" w:sz="0" w:space="0" w:color="auto"/>
                    <w:bottom w:val="none" w:sz="0" w:space="0" w:color="auto"/>
                    <w:right w:val="none" w:sz="0" w:space="0" w:color="auto"/>
                  </w:divBdr>
                </w:div>
                <w:div w:id="1951472303">
                  <w:marLeft w:val="0"/>
                  <w:marRight w:val="0"/>
                  <w:marTop w:val="0"/>
                  <w:marBottom w:val="0"/>
                  <w:divBdr>
                    <w:top w:val="none" w:sz="0" w:space="0" w:color="auto"/>
                    <w:left w:val="none" w:sz="0" w:space="0" w:color="auto"/>
                    <w:bottom w:val="none" w:sz="0" w:space="0" w:color="auto"/>
                    <w:right w:val="none" w:sz="0" w:space="0" w:color="auto"/>
                  </w:divBdr>
                </w:div>
                <w:div w:id="1116488377">
                  <w:marLeft w:val="0"/>
                  <w:marRight w:val="0"/>
                  <w:marTop w:val="0"/>
                  <w:marBottom w:val="0"/>
                  <w:divBdr>
                    <w:top w:val="none" w:sz="0" w:space="0" w:color="auto"/>
                    <w:left w:val="none" w:sz="0" w:space="0" w:color="auto"/>
                    <w:bottom w:val="none" w:sz="0" w:space="0" w:color="auto"/>
                    <w:right w:val="none" w:sz="0" w:space="0" w:color="auto"/>
                  </w:divBdr>
                </w:div>
                <w:div w:id="1484004552">
                  <w:marLeft w:val="0"/>
                  <w:marRight w:val="0"/>
                  <w:marTop w:val="0"/>
                  <w:marBottom w:val="0"/>
                  <w:divBdr>
                    <w:top w:val="none" w:sz="0" w:space="0" w:color="auto"/>
                    <w:left w:val="none" w:sz="0" w:space="0" w:color="auto"/>
                    <w:bottom w:val="none" w:sz="0" w:space="0" w:color="auto"/>
                    <w:right w:val="none" w:sz="0" w:space="0" w:color="auto"/>
                  </w:divBdr>
                </w:div>
                <w:div w:id="897588516">
                  <w:marLeft w:val="0"/>
                  <w:marRight w:val="0"/>
                  <w:marTop w:val="0"/>
                  <w:marBottom w:val="0"/>
                  <w:divBdr>
                    <w:top w:val="none" w:sz="0" w:space="0" w:color="auto"/>
                    <w:left w:val="none" w:sz="0" w:space="0" w:color="auto"/>
                    <w:bottom w:val="none" w:sz="0" w:space="0" w:color="auto"/>
                    <w:right w:val="none" w:sz="0" w:space="0" w:color="auto"/>
                  </w:divBdr>
                </w:div>
                <w:div w:id="1851597958">
                  <w:marLeft w:val="0"/>
                  <w:marRight w:val="0"/>
                  <w:marTop w:val="0"/>
                  <w:marBottom w:val="0"/>
                  <w:divBdr>
                    <w:top w:val="none" w:sz="0" w:space="0" w:color="auto"/>
                    <w:left w:val="none" w:sz="0" w:space="0" w:color="auto"/>
                    <w:bottom w:val="none" w:sz="0" w:space="0" w:color="auto"/>
                    <w:right w:val="none" w:sz="0" w:space="0" w:color="auto"/>
                  </w:divBdr>
                </w:div>
                <w:div w:id="992877568">
                  <w:marLeft w:val="0"/>
                  <w:marRight w:val="0"/>
                  <w:marTop w:val="0"/>
                  <w:marBottom w:val="0"/>
                  <w:divBdr>
                    <w:top w:val="none" w:sz="0" w:space="0" w:color="auto"/>
                    <w:left w:val="none" w:sz="0" w:space="0" w:color="auto"/>
                    <w:bottom w:val="none" w:sz="0" w:space="0" w:color="auto"/>
                    <w:right w:val="none" w:sz="0" w:space="0" w:color="auto"/>
                  </w:divBdr>
                </w:div>
                <w:div w:id="1051268499">
                  <w:marLeft w:val="0"/>
                  <w:marRight w:val="0"/>
                  <w:marTop w:val="0"/>
                  <w:marBottom w:val="0"/>
                  <w:divBdr>
                    <w:top w:val="none" w:sz="0" w:space="0" w:color="auto"/>
                    <w:left w:val="none" w:sz="0" w:space="0" w:color="auto"/>
                    <w:bottom w:val="none" w:sz="0" w:space="0" w:color="auto"/>
                    <w:right w:val="none" w:sz="0" w:space="0" w:color="auto"/>
                  </w:divBdr>
                </w:div>
                <w:div w:id="687800449">
                  <w:marLeft w:val="0"/>
                  <w:marRight w:val="0"/>
                  <w:marTop w:val="0"/>
                  <w:marBottom w:val="0"/>
                  <w:divBdr>
                    <w:top w:val="none" w:sz="0" w:space="0" w:color="auto"/>
                    <w:left w:val="none" w:sz="0" w:space="0" w:color="auto"/>
                    <w:bottom w:val="none" w:sz="0" w:space="0" w:color="auto"/>
                    <w:right w:val="none" w:sz="0" w:space="0" w:color="auto"/>
                  </w:divBdr>
                </w:div>
                <w:div w:id="1576861936">
                  <w:marLeft w:val="0"/>
                  <w:marRight w:val="0"/>
                  <w:marTop w:val="0"/>
                  <w:marBottom w:val="0"/>
                  <w:divBdr>
                    <w:top w:val="none" w:sz="0" w:space="0" w:color="auto"/>
                    <w:left w:val="none" w:sz="0" w:space="0" w:color="auto"/>
                    <w:bottom w:val="none" w:sz="0" w:space="0" w:color="auto"/>
                    <w:right w:val="none" w:sz="0" w:space="0" w:color="auto"/>
                  </w:divBdr>
                </w:div>
                <w:div w:id="1914049484">
                  <w:marLeft w:val="0"/>
                  <w:marRight w:val="0"/>
                  <w:marTop w:val="0"/>
                  <w:marBottom w:val="0"/>
                  <w:divBdr>
                    <w:top w:val="none" w:sz="0" w:space="0" w:color="auto"/>
                    <w:left w:val="none" w:sz="0" w:space="0" w:color="auto"/>
                    <w:bottom w:val="none" w:sz="0" w:space="0" w:color="auto"/>
                    <w:right w:val="none" w:sz="0" w:space="0" w:color="auto"/>
                  </w:divBdr>
                </w:div>
                <w:div w:id="834606726">
                  <w:marLeft w:val="0"/>
                  <w:marRight w:val="0"/>
                  <w:marTop w:val="0"/>
                  <w:marBottom w:val="0"/>
                  <w:divBdr>
                    <w:top w:val="none" w:sz="0" w:space="0" w:color="auto"/>
                    <w:left w:val="none" w:sz="0" w:space="0" w:color="auto"/>
                    <w:bottom w:val="none" w:sz="0" w:space="0" w:color="auto"/>
                    <w:right w:val="none" w:sz="0" w:space="0" w:color="auto"/>
                  </w:divBdr>
                </w:div>
                <w:div w:id="528180013">
                  <w:marLeft w:val="0"/>
                  <w:marRight w:val="0"/>
                  <w:marTop w:val="0"/>
                  <w:marBottom w:val="0"/>
                  <w:divBdr>
                    <w:top w:val="none" w:sz="0" w:space="0" w:color="auto"/>
                    <w:left w:val="none" w:sz="0" w:space="0" w:color="auto"/>
                    <w:bottom w:val="none" w:sz="0" w:space="0" w:color="auto"/>
                    <w:right w:val="none" w:sz="0" w:space="0" w:color="auto"/>
                  </w:divBdr>
                </w:div>
                <w:div w:id="1531646870">
                  <w:marLeft w:val="0"/>
                  <w:marRight w:val="0"/>
                  <w:marTop w:val="0"/>
                  <w:marBottom w:val="0"/>
                  <w:divBdr>
                    <w:top w:val="none" w:sz="0" w:space="0" w:color="auto"/>
                    <w:left w:val="none" w:sz="0" w:space="0" w:color="auto"/>
                    <w:bottom w:val="none" w:sz="0" w:space="0" w:color="auto"/>
                    <w:right w:val="none" w:sz="0" w:space="0" w:color="auto"/>
                  </w:divBdr>
                </w:div>
                <w:div w:id="1973168979">
                  <w:marLeft w:val="0"/>
                  <w:marRight w:val="0"/>
                  <w:marTop w:val="0"/>
                  <w:marBottom w:val="0"/>
                  <w:divBdr>
                    <w:top w:val="none" w:sz="0" w:space="0" w:color="auto"/>
                    <w:left w:val="none" w:sz="0" w:space="0" w:color="auto"/>
                    <w:bottom w:val="none" w:sz="0" w:space="0" w:color="auto"/>
                    <w:right w:val="none" w:sz="0" w:space="0" w:color="auto"/>
                  </w:divBdr>
                </w:div>
                <w:div w:id="648753255">
                  <w:marLeft w:val="0"/>
                  <w:marRight w:val="0"/>
                  <w:marTop w:val="0"/>
                  <w:marBottom w:val="0"/>
                  <w:divBdr>
                    <w:top w:val="none" w:sz="0" w:space="0" w:color="auto"/>
                    <w:left w:val="none" w:sz="0" w:space="0" w:color="auto"/>
                    <w:bottom w:val="none" w:sz="0" w:space="0" w:color="auto"/>
                    <w:right w:val="none" w:sz="0" w:space="0" w:color="auto"/>
                  </w:divBdr>
                </w:div>
                <w:div w:id="147601545">
                  <w:marLeft w:val="0"/>
                  <w:marRight w:val="0"/>
                  <w:marTop w:val="0"/>
                  <w:marBottom w:val="0"/>
                  <w:divBdr>
                    <w:top w:val="none" w:sz="0" w:space="0" w:color="auto"/>
                    <w:left w:val="none" w:sz="0" w:space="0" w:color="auto"/>
                    <w:bottom w:val="none" w:sz="0" w:space="0" w:color="auto"/>
                    <w:right w:val="none" w:sz="0" w:space="0" w:color="auto"/>
                  </w:divBdr>
                </w:div>
                <w:div w:id="119343849">
                  <w:marLeft w:val="0"/>
                  <w:marRight w:val="0"/>
                  <w:marTop w:val="0"/>
                  <w:marBottom w:val="0"/>
                  <w:divBdr>
                    <w:top w:val="none" w:sz="0" w:space="0" w:color="auto"/>
                    <w:left w:val="none" w:sz="0" w:space="0" w:color="auto"/>
                    <w:bottom w:val="none" w:sz="0" w:space="0" w:color="auto"/>
                    <w:right w:val="none" w:sz="0" w:space="0" w:color="auto"/>
                  </w:divBdr>
                </w:div>
                <w:div w:id="1726873852">
                  <w:marLeft w:val="0"/>
                  <w:marRight w:val="0"/>
                  <w:marTop w:val="0"/>
                  <w:marBottom w:val="0"/>
                  <w:divBdr>
                    <w:top w:val="none" w:sz="0" w:space="0" w:color="auto"/>
                    <w:left w:val="none" w:sz="0" w:space="0" w:color="auto"/>
                    <w:bottom w:val="none" w:sz="0" w:space="0" w:color="auto"/>
                    <w:right w:val="none" w:sz="0" w:space="0" w:color="auto"/>
                  </w:divBdr>
                </w:div>
                <w:div w:id="1646351111">
                  <w:marLeft w:val="0"/>
                  <w:marRight w:val="0"/>
                  <w:marTop w:val="0"/>
                  <w:marBottom w:val="0"/>
                  <w:divBdr>
                    <w:top w:val="none" w:sz="0" w:space="0" w:color="auto"/>
                    <w:left w:val="none" w:sz="0" w:space="0" w:color="auto"/>
                    <w:bottom w:val="none" w:sz="0" w:space="0" w:color="auto"/>
                    <w:right w:val="none" w:sz="0" w:space="0" w:color="auto"/>
                  </w:divBdr>
                </w:div>
                <w:div w:id="1691880936">
                  <w:marLeft w:val="0"/>
                  <w:marRight w:val="0"/>
                  <w:marTop w:val="0"/>
                  <w:marBottom w:val="0"/>
                  <w:divBdr>
                    <w:top w:val="none" w:sz="0" w:space="0" w:color="auto"/>
                    <w:left w:val="none" w:sz="0" w:space="0" w:color="auto"/>
                    <w:bottom w:val="none" w:sz="0" w:space="0" w:color="auto"/>
                    <w:right w:val="none" w:sz="0" w:space="0" w:color="auto"/>
                  </w:divBdr>
                </w:div>
                <w:div w:id="132606756">
                  <w:marLeft w:val="0"/>
                  <w:marRight w:val="0"/>
                  <w:marTop w:val="0"/>
                  <w:marBottom w:val="0"/>
                  <w:divBdr>
                    <w:top w:val="none" w:sz="0" w:space="0" w:color="auto"/>
                    <w:left w:val="none" w:sz="0" w:space="0" w:color="auto"/>
                    <w:bottom w:val="none" w:sz="0" w:space="0" w:color="auto"/>
                    <w:right w:val="none" w:sz="0" w:space="0" w:color="auto"/>
                  </w:divBdr>
                </w:div>
                <w:div w:id="87703570">
                  <w:marLeft w:val="0"/>
                  <w:marRight w:val="0"/>
                  <w:marTop w:val="0"/>
                  <w:marBottom w:val="0"/>
                  <w:divBdr>
                    <w:top w:val="none" w:sz="0" w:space="0" w:color="auto"/>
                    <w:left w:val="none" w:sz="0" w:space="0" w:color="auto"/>
                    <w:bottom w:val="none" w:sz="0" w:space="0" w:color="auto"/>
                    <w:right w:val="none" w:sz="0" w:space="0" w:color="auto"/>
                  </w:divBdr>
                </w:div>
                <w:div w:id="2085562945">
                  <w:marLeft w:val="0"/>
                  <w:marRight w:val="0"/>
                  <w:marTop w:val="0"/>
                  <w:marBottom w:val="0"/>
                  <w:divBdr>
                    <w:top w:val="none" w:sz="0" w:space="0" w:color="auto"/>
                    <w:left w:val="none" w:sz="0" w:space="0" w:color="auto"/>
                    <w:bottom w:val="none" w:sz="0" w:space="0" w:color="auto"/>
                    <w:right w:val="none" w:sz="0" w:space="0" w:color="auto"/>
                  </w:divBdr>
                </w:div>
                <w:div w:id="633218479">
                  <w:marLeft w:val="0"/>
                  <w:marRight w:val="0"/>
                  <w:marTop w:val="0"/>
                  <w:marBottom w:val="0"/>
                  <w:divBdr>
                    <w:top w:val="none" w:sz="0" w:space="0" w:color="auto"/>
                    <w:left w:val="none" w:sz="0" w:space="0" w:color="auto"/>
                    <w:bottom w:val="none" w:sz="0" w:space="0" w:color="auto"/>
                    <w:right w:val="none" w:sz="0" w:space="0" w:color="auto"/>
                  </w:divBdr>
                </w:div>
                <w:div w:id="989864278">
                  <w:marLeft w:val="0"/>
                  <w:marRight w:val="0"/>
                  <w:marTop w:val="0"/>
                  <w:marBottom w:val="0"/>
                  <w:divBdr>
                    <w:top w:val="none" w:sz="0" w:space="0" w:color="auto"/>
                    <w:left w:val="none" w:sz="0" w:space="0" w:color="auto"/>
                    <w:bottom w:val="none" w:sz="0" w:space="0" w:color="auto"/>
                    <w:right w:val="none" w:sz="0" w:space="0" w:color="auto"/>
                  </w:divBdr>
                </w:div>
                <w:div w:id="1761178355">
                  <w:marLeft w:val="0"/>
                  <w:marRight w:val="0"/>
                  <w:marTop w:val="0"/>
                  <w:marBottom w:val="0"/>
                  <w:divBdr>
                    <w:top w:val="none" w:sz="0" w:space="0" w:color="auto"/>
                    <w:left w:val="none" w:sz="0" w:space="0" w:color="auto"/>
                    <w:bottom w:val="none" w:sz="0" w:space="0" w:color="auto"/>
                    <w:right w:val="none" w:sz="0" w:space="0" w:color="auto"/>
                  </w:divBdr>
                </w:div>
                <w:div w:id="155726112">
                  <w:marLeft w:val="0"/>
                  <w:marRight w:val="0"/>
                  <w:marTop w:val="0"/>
                  <w:marBottom w:val="0"/>
                  <w:divBdr>
                    <w:top w:val="none" w:sz="0" w:space="0" w:color="auto"/>
                    <w:left w:val="none" w:sz="0" w:space="0" w:color="auto"/>
                    <w:bottom w:val="none" w:sz="0" w:space="0" w:color="auto"/>
                    <w:right w:val="none" w:sz="0" w:space="0" w:color="auto"/>
                  </w:divBdr>
                </w:div>
                <w:div w:id="570313636">
                  <w:marLeft w:val="0"/>
                  <w:marRight w:val="0"/>
                  <w:marTop w:val="0"/>
                  <w:marBottom w:val="0"/>
                  <w:divBdr>
                    <w:top w:val="none" w:sz="0" w:space="0" w:color="auto"/>
                    <w:left w:val="none" w:sz="0" w:space="0" w:color="auto"/>
                    <w:bottom w:val="none" w:sz="0" w:space="0" w:color="auto"/>
                    <w:right w:val="none" w:sz="0" w:space="0" w:color="auto"/>
                  </w:divBdr>
                </w:div>
                <w:div w:id="91509774">
                  <w:marLeft w:val="0"/>
                  <w:marRight w:val="0"/>
                  <w:marTop w:val="0"/>
                  <w:marBottom w:val="0"/>
                  <w:divBdr>
                    <w:top w:val="none" w:sz="0" w:space="0" w:color="auto"/>
                    <w:left w:val="none" w:sz="0" w:space="0" w:color="auto"/>
                    <w:bottom w:val="none" w:sz="0" w:space="0" w:color="auto"/>
                    <w:right w:val="none" w:sz="0" w:space="0" w:color="auto"/>
                  </w:divBdr>
                </w:div>
                <w:div w:id="764421357">
                  <w:marLeft w:val="0"/>
                  <w:marRight w:val="0"/>
                  <w:marTop w:val="0"/>
                  <w:marBottom w:val="0"/>
                  <w:divBdr>
                    <w:top w:val="none" w:sz="0" w:space="0" w:color="auto"/>
                    <w:left w:val="none" w:sz="0" w:space="0" w:color="auto"/>
                    <w:bottom w:val="none" w:sz="0" w:space="0" w:color="auto"/>
                    <w:right w:val="none" w:sz="0" w:space="0" w:color="auto"/>
                  </w:divBdr>
                </w:div>
                <w:div w:id="920604153">
                  <w:marLeft w:val="0"/>
                  <w:marRight w:val="0"/>
                  <w:marTop w:val="0"/>
                  <w:marBottom w:val="0"/>
                  <w:divBdr>
                    <w:top w:val="none" w:sz="0" w:space="0" w:color="auto"/>
                    <w:left w:val="none" w:sz="0" w:space="0" w:color="auto"/>
                    <w:bottom w:val="none" w:sz="0" w:space="0" w:color="auto"/>
                    <w:right w:val="none" w:sz="0" w:space="0" w:color="auto"/>
                  </w:divBdr>
                </w:div>
                <w:div w:id="1752965758">
                  <w:marLeft w:val="0"/>
                  <w:marRight w:val="0"/>
                  <w:marTop w:val="0"/>
                  <w:marBottom w:val="0"/>
                  <w:divBdr>
                    <w:top w:val="none" w:sz="0" w:space="0" w:color="auto"/>
                    <w:left w:val="none" w:sz="0" w:space="0" w:color="auto"/>
                    <w:bottom w:val="none" w:sz="0" w:space="0" w:color="auto"/>
                    <w:right w:val="none" w:sz="0" w:space="0" w:color="auto"/>
                  </w:divBdr>
                </w:div>
                <w:div w:id="1226448279">
                  <w:marLeft w:val="0"/>
                  <w:marRight w:val="0"/>
                  <w:marTop w:val="0"/>
                  <w:marBottom w:val="0"/>
                  <w:divBdr>
                    <w:top w:val="none" w:sz="0" w:space="0" w:color="auto"/>
                    <w:left w:val="none" w:sz="0" w:space="0" w:color="auto"/>
                    <w:bottom w:val="none" w:sz="0" w:space="0" w:color="auto"/>
                    <w:right w:val="none" w:sz="0" w:space="0" w:color="auto"/>
                  </w:divBdr>
                </w:div>
                <w:div w:id="963266627">
                  <w:marLeft w:val="0"/>
                  <w:marRight w:val="0"/>
                  <w:marTop w:val="0"/>
                  <w:marBottom w:val="0"/>
                  <w:divBdr>
                    <w:top w:val="none" w:sz="0" w:space="0" w:color="auto"/>
                    <w:left w:val="none" w:sz="0" w:space="0" w:color="auto"/>
                    <w:bottom w:val="none" w:sz="0" w:space="0" w:color="auto"/>
                    <w:right w:val="none" w:sz="0" w:space="0" w:color="auto"/>
                  </w:divBdr>
                </w:div>
                <w:div w:id="1307781084">
                  <w:marLeft w:val="0"/>
                  <w:marRight w:val="0"/>
                  <w:marTop w:val="0"/>
                  <w:marBottom w:val="0"/>
                  <w:divBdr>
                    <w:top w:val="none" w:sz="0" w:space="0" w:color="auto"/>
                    <w:left w:val="none" w:sz="0" w:space="0" w:color="auto"/>
                    <w:bottom w:val="none" w:sz="0" w:space="0" w:color="auto"/>
                    <w:right w:val="none" w:sz="0" w:space="0" w:color="auto"/>
                  </w:divBdr>
                </w:div>
                <w:div w:id="1035499021">
                  <w:marLeft w:val="0"/>
                  <w:marRight w:val="0"/>
                  <w:marTop w:val="0"/>
                  <w:marBottom w:val="0"/>
                  <w:divBdr>
                    <w:top w:val="none" w:sz="0" w:space="0" w:color="auto"/>
                    <w:left w:val="none" w:sz="0" w:space="0" w:color="auto"/>
                    <w:bottom w:val="none" w:sz="0" w:space="0" w:color="auto"/>
                    <w:right w:val="none" w:sz="0" w:space="0" w:color="auto"/>
                  </w:divBdr>
                </w:div>
                <w:div w:id="1943150799">
                  <w:marLeft w:val="0"/>
                  <w:marRight w:val="0"/>
                  <w:marTop w:val="0"/>
                  <w:marBottom w:val="0"/>
                  <w:divBdr>
                    <w:top w:val="none" w:sz="0" w:space="0" w:color="auto"/>
                    <w:left w:val="none" w:sz="0" w:space="0" w:color="auto"/>
                    <w:bottom w:val="none" w:sz="0" w:space="0" w:color="auto"/>
                    <w:right w:val="none" w:sz="0" w:space="0" w:color="auto"/>
                  </w:divBdr>
                </w:div>
                <w:div w:id="1169520737">
                  <w:marLeft w:val="0"/>
                  <w:marRight w:val="0"/>
                  <w:marTop w:val="0"/>
                  <w:marBottom w:val="0"/>
                  <w:divBdr>
                    <w:top w:val="none" w:sz="0" w:space="0" w:color="auto"/>
                    <w:left w:val="none" w:sz="0" w:space="0" w:color="auto"/>
                    <w:bottom w:val="none" w:sz="0" w:space="0" w:color="auto"/>
                    <w:right w:val="none" w:sz="0" w:space="0" w:color="auto"/>
                  </w:divBdr>
                </w:div>
                <w:div w:id="1424568801">
                  <w:marLeft w:val="0"/>
                  <w:marRight w:val="0"/>
                  <w:marTop w:val="0"/>
                  <w:marBottom w:val="0"/>
                  <w:divBdr>
                    <w:top w:val="none" w:sz="0" w:space="0" w:color="auto"/>
                    <w:left w:val="none" w:sz="0" w:space="0" w:color="auto"/>
                    <w:bottom w:val="none" w:sz="0" w:space="0" w:color="auto"/>
                    <w:right w:val="none" w:sz="0" w:space="0" w:color="auto"/>
                  </w:divBdr>
                </w:div>
                <w:div w:id="441152110">
                  <w:marLeft w:val="0"/>
                  <w:marRight w:val="0"/>
                  <w:marTop w:val="0"/>
                  <w:marBottom w:val="0"/>
                  <w:divBdr>
                    <w:top w:val="none" w:sz="0" w:space="0" w:color="auto"/>
                    <w:left w:val="none" w:sz="0" w:space="0" w:color="auto"/>
                    <w:bottom w:val="none" w:sz="0" w:space="0" w:color="auto"/>
                    <w:right w:val="none" w:sz="0" w:space="0" w:color="auto"/>
                  </w:divBdr>
                </w:div>
                <w:div w:id="279336507">
                  <w:marLeft w:val="0"/>
                  <w:marRight w:val="0"/>
                  <w:marTop w:val="0"/>
                  <w:marBottom w:val="0"/>
                  <w:divBdr>
                    <w:top w:val="none" w:sz="0" w:space="0" w:color="auto"/>
                    <w:left w:val="none" w:sz="0" w:space="0" w:color="auto"/>
                    <w:bottom w:val="none" w:sz="0" w:space="0" w:color="auto"/>
                    <w:right w:val="none" w:sz="0" w:space="0" w:color="auto"/>
                  </w:divBdr>
                </w:div>
                <w:div w:id="109129175">
                  <w:marLeft w:val="0"/>
                  <w:marRight w:val="0"/>
                  <w:marTop w:val="0"/>
                  <w:marBottom w:val="0"/>
                  <w:divBdr>
                    <w:top w:val="none" w:sz="0" w:space="0" w:color="auto"/>
                    <w:left w:val="none" w:sz="0" w:space="0" w:color="auto"/>
                    <w:bottom w:val="none" w:sz="0" w:space="0" w:color="auto"/>
                    <w:right w:val="none" w:sz="0" w:space="0" w:color="auto"/>
                  </w:divBdr>
                </w:div>
                <w:div w:id="736824790">
                  <w:marLeft w:val="0"/>
                  <w:marRight w:val="0"/>
                  <w:marTop w:val="0"/>
                  <w:marBottom w:val="0"/>
                  <w:divBdr>
                    <w:top w:val="none" w:sz="0" w:space="0" w:color="auto"/>
                    <w:left w:val="none" w:sz="0" w:space="0" w:color="auto"/>
                    <w:bottom w:val="none" w:sz="0" w:space="0" w:color="auto"/>
                    <w:right w:val="none" w:sz="0" w:space="0" w:color="auto"/>
                  </w:divBdr>
                </w:div>
                <w:div w:id="1222056168">
                  <w:marLeft w:val="0"/>
                  <w:marRight w:val="0"/>
                  <w:marTop w:val="0"/>
                  <w:marBottom w:val="0"/>
                  <w:divBdr>
                    <w:top w:val="none" w:sz="0" w:space="0" w:color="auto"/>
                    <w:left w:val="none" w:sz="0" w:space="0" w:color="auto"/>
                    <w:bottom w:val="none" w:sz="0" w:space="0" w:color="auto"/>
                    <w:right w:val="none" w:sz="0" w:space="0" w:color="auto"/>
                  </w:divBdr>
                </w:div>
                <w:div w:id="231160771">
                  <w:marLeft w:val="0"/>
                  <w:marRight w:val="0"/>
                  <w:marTop w:val="0"/>
                  <w:marBottom w:val="0"/>
                  <w:divBdr>
                    <w:top w:val="none" w:sz="0" w:space="0" w:color="auto"/>
                    <w:left w:val="none" w:sz="0" w:space="0" w:color="auto"/>
                    <w:bottom w:val="none" w:sz="0" w:space="0" w:color="auto"/>
                    <w:right w:val="none" w:sz="0" w:space="0" w:color="auto"/>
                  </w:divBdr>
                </w:div>
                <w:div w:id="1156264480">
                  <w:marLeft w:val="0"/>
                  <w:marRight w:val="0"/>
                  <w:marTop w:val="0"/>
                  <w:marBottom w:val="0"/>
                  <w:divBdr>
                    <w:top w:val="none" w:sz="0" w:space="0" w:color="auto"/>
                    <w:left w:val="none" w:sz="0" w:space="0" w:color="auto"/>
                    <w:bottom w:val="none" w:sz="0" w:space="0" w:color="auto"/>
                    <w:right w:val="none" w:sz="0" w:space="0" w:color="auto"/>
                  </w:divBdr>
                </w:div>
                <w:div w:id="106048387">
                  <w:marLeft w:val="0"/>
                  <w:marRight w:val="0"/>
                  <w:marTop w:val="0"/>
                  <w:marBottom w:val="0"/>
                  <w:divBdr>
                    <w:top w:val="none" w:sz="0" w:space="0" w:color="auto"/>
                    <w:left w:val="none" w:sz="0" w:space="0" w:color="auto"/>
                    <w:bottom w:val="none" w:sz="0" w:space="0" w:color="auto"/>
                    <w:right w:val="none" w:sz="0" w:space="0" w:color="auto"/>
                  </w:divBdr>
                </w:div>
                <w:div w:id="1371033976">
                  <w:marLeft w:val="0"/>
                  <w:marRight w:val="0"/>
                  <w:marTop w:val="0"/>
                  <w:marBottom w:val="0"/>
                  <w:divBdr>
                    <w:top w:val="none" w:sz="0" w:space="0" w:color="auto"/>
                    <w:left w:val="none" w:sz="0" w:space="0" w:color="auto"/>
                    <w:bottom w:val="none" w:sz="0" w:space="0" w:color="auto"/>
                    <w:right w:val="none" w:sz="0" w:space="0" w:color="auto"/>
                  </w:divBdr>
                </w:div>
                <w:div w:id="421948419">
                  <w:marLeft w:val="0"/>
                  <w:marRight w:val="0"/>
                  <w:marTop w:val="0"/>
                  <w:marBottom w:val="0"/>
                  <w:divBdr>
                    <w:top w:val="none" w:sz="0" w:space="0" w:color="auto"/>
                    <w:left w:val="none" w:sz="0" w:space="0" w:color="auto"/>
                    <w:bottom w:val="none" w:sz="0" w:space="0" w:color="auto"/>
                    <w:right w:val="none" w:sz="0" w:space="0" w:color="auto"/>
                  </w:divBdr>
                </w:div>
                <w:div w:id="1347634516">
                  <w:marLeft w:val="0"/>
                  <w:marRight w:val="0"/>
                  <w:marTop w:val="0"/>
                  <w:marBottom w:val="0"/>
                  <w:divBdr>
                    <w:top w:val="none" w:sz="0" w:space="0" w:color="auto"/>
                    <w:left w:val="none" w:sz="0" w:space="0" w:color="auto"/>
                    <w:bottom w:val="none" w:sz="0" w:space="0" w:color="auto"/>
                    <w:right w:val="none" w:sz="0" w:space="0" w:color="auto"/>
                  </w:divBdr>
                </w:div>
                <w:div w:id="1009066788">
                  <w:marLeft w:val="0"/>
                  <w:marRight w:val="0"/>
                  <w:marTop w:val="0"/>
                  <w:marBottom w:val="0"/>
                  <w:divBdr>
                    <w:top w:val="none" w:sz="0" w:space="0" w:color="auto"/>
                    <w:left w:val="none" w:sz="0" w:space="0" w:color="auto"/>
                    <w:bottom w:val="none" w:sz="0" w:space="0" w:color="auto"/>
                    <w:right w:val="none" w:sz="0" w:space="0" w:color="auto"/>
                  </w:divBdr>
                </w:div>
                <w:div w:id="979847512">
                  <w:marLeft w:val="0"/>
                  <w:marRight w:val="0"/>
                  <w:marTop w:val="0"/>
                  <w:marBottom w:val="0"/>
                  <w:divBdr>
                    <w:top w:val="none" w:sz="0" w:space="0" w:color="auto"/>
                    <w:left w:val="none" w:sz="0" w:space="0" w:color="auto"/>
                    <w:bottom w:val="none" w:sz="0" w:space="0" w:color="auto"/>
                    <w:right w:val="none" w:sz="0" w:space="0" w:color="auto"/>
                  </w:divBdr>
                </w:div>
                <w:div w:id="1397049444">
                  <w:marLeft w:val="0"/>
                  <w:marRight w:val="0"/>
                  <w:marTop w:val="0"/>
                  <w:marBottom w:val="0"/>
                  <w:divBdr>
                    <w:top w:val="none" w:sz="0" w:space="0" w:color="auto"/>
                    <w:left w:val="none" w:sz="0" w:space="0" w:color="auto"/>
                    <w:bottom w:val="none" w:sz="0" w:space="0" w:color="auto"/>
                    <w:right w:val="none" w:sz="0" w:space="0" w:color="auto"/>
                  </w:divBdr>
                </w:div>
                <w:div w:id="1116605341">
                  <w:marLeft w:val="0"/>
                  <w:marRight w:val="0"/>
                  <w:marTop w:val="0"/>
                  <w:marBottom w:val="0"/>
                  <w:divBdr>
                    <w:top w:val="none" w:sz="0" w:space="0" w:color="auto"/>
                    <w:left w:val="none" w:sz="0" w:space="0" w:color="auto"/>
                    <w:bottom w:val="none" w:sz="0" w:space="0" w:color="auto"/>
                    <w:right w:val="none" w:sz="0" w:space="0" w:color="auto"/>
                  </w:divBdr>
                </w:div>
                <w:div w:id="323514182">
                  <w:marLeft w:val="0"/>
                  <w:marRight w:val="0"/>
                  <w:marTop w:val="0"/>
                  <w:marBottom w:val="0"/>
                  <w:divBdr>
                    <w:top w:val="none" w:sz="0" w:space="0" w:color="auto"/>
                    <w:left w:val="none" w:sz="0" w:space="0" w:color="auto"/>
                    <w:bottom w:val="none" w:sz="0" w:space="0" w:color="auto"/>
                    <w:right w:val="none" w:sz="0" w:space="0" w:color="auto"/>
                  </w:divBdr>
                </w:div>
                <w:div w:id="188371410">
                  <w:marLeft w:val="0"/>
                  <w:marRight w:val="0"/>
                  <w:marTop w:val="0"/>
                  <w:marBottom w:val="0"/>
                  <w:divBdr>
                    <w:top w:val="none" w:sz="0" w:space="0" w:color="auto"/>
                    <w:left w:val="none" w:sz="0" w:space="0" w:color="auto"/>
                    <w:bottom w:val="none" w:sz="0" w:space="0" w:color="auto"/>
                    <w:right w:val="none" w:sz="0" w:space="0" w:color="auto"/>
                  </w:divBdr>
                </w:div>
                <w:div w:id="20207057">
                  <w:marLeft w:val="0"/>
                  <w:marRight w:val="0"/>
                  <w:marTop w:val="0"/>
                  <w:marBottom w:val="0"/>
                  <w:divBdr>
                    <w:top w:val="none" w:sz="0" w:space="0" w:color="auto"/>
                    <w:left w:val="none" w:sz="0" w:space="0" w:color="auto"/>
                    <w:bottom w:val="none" w:sz="0" w:space="0" w:color="auto"/>
                    <w:right w:val="none" w:sz="0" w:space="0" w:color="auto"/>
                  </w:divBdr>
                </w:div>
                <w:div w:id="1271938372">
                  <w:marLeft w:val="0"/>
                  <w:marRight w:val="0"/>
                  <w:marTop w:val="0"/>
                  <w:marBottom w:val="0"/>
                  <w:divBdr>
                    <w:top w:val="none" w:sz="0" w:space="0" w:color="auto"/>
                    <w:left w:val="none" w:sz="0" w:space="0" w:color="auto"/>
                    <w:bottom w:val="none" w:sz="0" w:space="0" w:color="auto"/>
                    <w:right w:val="none" w:sz="0" w:space="0" w:color="auto"/>
                  </w:divBdr>
                </w:div>
                <w:div w:id="1785150063">
                  <w:marLeft w:val="0"/>
                  <w:marRight w:val="0"/>
                  <w:marTop w:val="0"/>
                  <w:marBottom w:val="0"/>
                  <w:divBdr>
                    <w:top w:val="none" w:sz="0" w:space="0" w:color="auto"/>
                    <w:left w:val="none" w:sz="0" w:space="0" w:color="auto"/>
                    <w:bottom w:val="none" w:sz="0" w:space="0" w:color="auto"/>
                    <w:right w:val="none" w:sz="0" w:space="0" w:color="auto"/>
                  </w:divBdr>
                </w:div>
                <w:div w:id="1288198313">
                  <w:marLeft w:val="0"/>
                  <w:marRight w:val="0"/>
                  <w:marTop w:val="0"/>
                  <w:marBottom w:val="0"/>
                  <w:divBdr>
                    <w:top w:val="none" w:sz="0" w:space="0" w:color="auto"/>
                    <w:left w:val="none" w:sz="0" w:space="0" w:color="auto"/>
                    <w:bottom w:val="none" w:sz="0" w:space="0" w:color="auto"/>
                    <w:right w:val="none" w:sz="0" w:space="0" w:color="auto"/>
                  </w:divBdr>
                </w:div>
                <w:div w:id="1771001050">
                  <w:marLeft w:val="0"/>
                  <w:marRight w:val="0"/>
                  <w:marTop w:val="0"/>
                  <w:marBottom w:val="0"/>
                  <w:divBdr>
                    <w:top w:val="none" w:sz="0" w:space="0" w:color="auto"/>
                    <w:left w:val="none" w:sz="0" w:space="0" w:color="auto"/>
                    <w:bottom w:val="none" w:sz="0" w:space="0" w:color="auto"/>
                    <w:right w:val="none" w:sz="0" w:space="0" w:color="auto"/>
                  </w:divBdr>
                </w:div>
                <w:div w:id="1404331063">
                  <w:marLeft w:val="0"/>
                  <w:marRight w:val="0"/>
                  <w:marTop w:val="0"/>
                  <w:marBottom w:val="0"/>
                  <w:divBdr>
                    <w:top w:val="none" w:sz="0" w:space="0" w:color="auto"/>
                    <w:left w:val="none" w:sz="0" w:space="0" w:color="auto"/>
                    <w:bottom w:val="none" w:sz="0" w:space="0" w:color="auto"/>
                    <w:right w:val="none" w:sz="0" w:space="0" w:color="auto"/>
                  </w:divBdr>
                </w:div>
                <w:div w:id="687104757">
                  <w:marLeft w:val="0"/>
                  <w:marRight w:val="0"/>
                  <w:marTop w:val="0"/>
                  <w:marBottom w:val="0"/>
                  <w:divBdr>
                    <w:top w:val="none" w:sz="0" w:space="0" w:color="auto"/>
                    <w:left w:val="none" w:sz="0" w:space="0" w:color="auto"/>
                    <w:bottom w:val="none" w:sz="0" w:space="0" w:color="auto"/>
                    <w:right w:val="none" w:sz="0" w:space="0" w:color="auto"/>
                  </w:divBdr>
                </w:div>
                <w:div w:id="1764838045">
                  <w:marLeft w:val="0"/>
                  <w:marRight w:val="0"/>
                  <w:marTop w:val="0"/>
                  <w:marBottom w:val="0"/>
                  <w:divBdr>
                    <w:top w:val="none" w:sz="0" w:space="0" w:color="auto"/>
                    <w:left w:val="none" w:sz="0" w:space="0" w:color="auto"/>
                    <w:bottom w:val="none" w:sz="0" w:space="0" w:color="auto"/>
                    <w:right w:val="none" w:sz="0" w:space="0" w:color="auto"/>
                  </w:divBdr>
                </w:div>
                <w:div w:id="2044554544">
                  <w:marLeft w:val="0"/>
                  <w:marRight w:val="0"/>
                  <w:marTop w:val="0"/>
                  <w:marBottom w:val="0"/>
                  <w:divBdr>
                    <w:top w:val="none" w:sz="0" w:space="0" w:color="auto"/>
                    <w:left w:val="none" w:sz="0" w:space="0" w:color="auto"/>
                    <w:bottom w:val="none" w:sz="0" w:space="0" w:color="auto"/>
                    <w:right w:val="none" w:sz="0" w:space="0" w:color="auto"/>
                  </w:divBdr>
                </w:div>
                <w:div w:id="15236020">
                  <w:marLeft w:val="0"/>
                  <w:marRight w:val="0"/>
                  <w:marTop w:val="0"/>
                  <w:marBottom w:val="0"/>
                  <w:divBdr>
                    <w:top w:val="none" w:sz="0" w:space="0" w:color="auto"/>
                    <w:left w:val="none" w:sz="0" w:space="0" w:color="auto"/>
                    <w:bottom w:val="none" w:sz="0" w:space="0" w:color="auto"/>
                    <w:right w:val="none" w:sz="0" w:space="0" w:color="auto"/>
                  </w:divBdr>
                </w:div>
                <w:div w:id="1340934078">
                  <w:marLeft w:val="0"/>
                  <w:marRight w:val="0"/>
                  <w:marTop w:val="0"/>
                  <w:marBottom w:val="0"/>
                  <w:divBdr>
                    <w:top w:val="none" w:sz="0" w:space="0" w:color="auto"/>
                    <w:left w:val="none" w:sz="0" w:space="0" w:color="auto"/>
                    <w:bottom w:val="none" w:sz="0" w:space="0" w:color="auto"/>
                    <w:right w:val="none" w:sz="0" w:space="0" w:color="auto"/>
                  </w:divBdr>
                </w:div>
                <w:div w:id="942806140">
                  <w:marLeft w:val="0"/>
                  <w:marRight w:val="0"/>
                  <w:marTop w:val="0"/>
                  <w:marBottom w:val="0"/>
                  <w:divBdr>
                    <w:top w:val="none" w:sz="0" w:space="0" w:color="auto"/>
                    <w:left w:val="none" w:sz="0" w:space="0" w:color="auto"/>
                    <w:bottom w:val="none" w:sz="0" w:space="0" w:color="auto"/>
                    <w:right w:val="none" w:sz="0" w:space="0" w:color="auto"/>
                  </w:divBdr>
                </w:div>
                <w:div w:id="703868356">
                  <w:marLeft w:val="0"/>
                  <w:marRight w:val="0"/>
                  <w:marTop w:val="0"/>
                  <w:marBottom w:val="0"/>
                  <w:divBdr>
                    <w:top w:val="none" w:sz="0" w:space="0" w:color="auto"/>
                    <w:left w:val="none" w:sz="0" w:space="0" w:color="auto"/>
                    <w:bottom w:val="none" w:sz="0" w:space="0" w:color="auto"/>
                    <w:right w:val="none" w:sz="0" w:space="0" w:color="auto"/>
                  </w:divBdr>
                </w:div>
                <w:div w:id="1577400153">
                  <w:marLeft w:val="0"/>
                  <w:marRight w:val="0"/>
                  <w:marTop w:val="0"/>
                  <w:marBottom w:val="0"/>
                  <w:divBdr>
                    <w:top w:val="none" w:sz="0" w:space="0" w:color="auto"/>
                    <w:left w:val="none" w:sz="0" w:space="0" w:color="auto"/>
                    <w:bottom w:val="none" w:sz="0" w:space="0" w:color="auto"/>
                    <w:right w:val="none" w:sz="0" w:space="0" w:color="auto"/>
                  </w:divBdr>
                </w:div>
                <w:div w:id="2023388731">
                  <w:marLeft w:val="0"/>
                  <w:marRight w:val="0"/>
                  <w:marTop w:val="0"/>
                  <w:marBottom w:val="0"/>
                  <w:divBdr>
                    <w:top w:val="none" w:sz="0" w:space="0" w:color="auto"/>
                    <w:left w:val="none" w:sz="0" w:space="0" w:color="auto"/>
                    <w:bottom w:val="none" w:sz="0" w:space="0" w:color="auto"/>
                    <w:right w:val="none" w:sz="0" w:space="0" w:color="auto"/>
                  </w:divBdr>
                </w:div>
                <w:div w:id="1558980025">
                  <w:marLeft w:val="0"/>
                  <w:marRight w:val="0"/>
                  <w:marTop w:val="0"/>
                  <w:marBottom w:val="0"/>
                  <w:divBdr>
                    <w:top w:val="none" w:sz="0" w:space="0" w:color="auto"/>
                    <w:left w:val="none" w:sz="0" w:space="0" w:color="auto"/>
                    <w:bottom w:val="none" w:sz="0" w:space="0" w:color="auto"/>
                    <w:right w:val="none" w:sz="0" w:space="0" w:color="auto"/>
                  </w:divBdr>
                </w:div>
                <w:div w:id="918951821">
                  <w:marLeft w:val="0"/>
                  <w:marRight w:val="0"/>
                  <w:marTop w:val="0"/>
                  <w:marBottom w:val="0"/>
                  <w:divBdr>
                    <w:top w:val="none" w:sz="0" w:space="0" w:color="auto"/>
                    <w:left w:val="none" w:sz="0" w:space="0" w:color="auto"/>
                    <w:bottom w:val="none" w:sz="0" w:space="0" w:color="auto"/>
                    <w:right w:val="none" w:sz="0" w:space="0" w:color="auto"/>
                  </w:divBdr>
                </w:div>
                <w:div w:id="1820807034">
                  <w:marLeft w:val="0"/>
                  <w:marRight w:val="0"/>
                  <w:marTop w:val="0"/>
                  <w:marBottom w:val="0"/>
                  <w:divBdr>
                    <w:top w:val="none" w:sz="0" w:space="0" w:color="auto"/>
                    <w:left w:val="none" w:sz="0" w:space="0" w:color="auto"/>
                    <w:bottom w:val="none" w:sz="0" w:space="0" w:color="auto"/>
                    <w:right w:val="none" w:sz="0" w:space="0" w:color="auto"/>
                  </w:divBdr>
                </w:div>
                <w:div w:id="746154998">
                  <w:marLeft w:val="0"/>
                  <w:marRight w:val="0"/>
                  <w:marTop w:val="0"/>
                  <w:marBottom w:val="0"/>
                  <w:divBdr>
                    <w:top w:val="none" w:sz="0" w:space="0" w:color="auto"/>
                    <w:left w:val="none" w:sz="0" w:space="0" w:color="auto"/>
                    <w:bottom w:val="none" w:sz="0" w:space="0" w:color="auto"/>
                    <w:right w:val="none" w:sz="0" w:space="0" w:color="auto"/>
                  </w:divBdr>
                </w:div>
                <w:div w:id="1555971594">
                  <w:marLeft w:val="0"/>
                  <w:marRight w:val="0"/>
                  <w:marTop w:val="0"/>
                  <w:marBottom w:val="0"/>
                  <w:divBdr>
                    <w:top w:val="none" w:sz="0" w:space="0" w:color="auto"/>
                    <w:left w:val="none" w:sz="0" w:space="0" w:color="auto"/>
                    <w:bottom w:val="none" w:sz="0" w:space="0" w:color="auto"/>
                    <w:right w:val="none" w:sz="0" w:space="0" w:color="auto"/>
                  </w:divBdr>
                </w:div>
                <w:div w:id="254676250">
                  <w:marLeft w:val="0"/>
                  <w:marRight w:val="0"/>
                  <w:marTop w:val="0"/>
                  <w:marBottom w:val="0"/>
                  <w:divBdr>
                    <w:top w:val="none" w:sz="0" w:space="0" w:color="auto"/>
                    <w:left w:val="none" w:sz="0" w:space="0" w:color="auto"/>
                    <w:bottom w:val="none" w:sz="0" w:space="0" w:color="auto"/>
                    <w:right w:val="none" w:sz="0" w:space="0" w:color="auto"/>
                  </w:divBdr>
                </w:div>
                <w:div w:id="956791108">
                  <w:marLeft w:val="0"/>
                  <w:marRight w:val="0"/>
                  <w:marTop w:val="0"/>
                  <w:marBottom w:val="0"/>
                  <w:divBdr>
                    <w:top w:val="none" w:sz="0" w:space="0" w:color="auto"/>
                    <w:left w:val="none" w:sz="0" w:space="0" w:color="auto"/>
                    <w:bottom w:val="none" w:sz="0" w:space="0" w:color="auto"/>
                    <w:right w:val="none" w:sz="0" w:space="0" w:color="auto"/>
                  </w:divBdr>
                </w:div>
                <w:div w:id="1451435009">
                  <w:marLeft w:val="0"/>
                  <w:marRight w:val="0"/>
                  <w:marTop w:val="0"/>
                  <w:marBottom w:val="0"/>
                  <w:divBdr>
                    <w:top w:val="none" w:sz="0" w:space="0" w:color="auto"/>
                    <w:left w:val="none" w:sz="0" w:space="0" w:color="auto"/>
                    <w:bottom w:val="none" w:sz="0" w:space="0" w:color="auto"/>
                    <w:right w:val="none" w:sz="0" w:space="0" w:color="auto"/>
                  </w:divBdr>
                </w:div>
                <w:div w:id="1325475761">
                  <w:marLeft w:val="0"/>
                  <w:marRight w:val="0"/>
                  <w:marTop w:val="0"/>
                  <w:marBottom w:val="0"/>
                  <w:divBdr>
                    <w:top w:val="none" w:sz="0" w:space="0" w:color="auto"/>
                    <w:left w:val="none" w:sz="0" w:space="0" w:color="auto"/>
                    <w:bottom w:val="none" w:sz="0" w:space="0" w:color="auto"/>
                    <w:right w:val="none" w:sz="0" w:space="0" w:color="auto"/>
                  </w:divBdr>
                </w:div>
                <w:div w:id="716439673">
                  <w:marLeft w:val="0"/>
                  <w:marRight w:val="0"/>
                  <w:marTop w:val="0"/>
                  <w:marBottom w:val="0"/>
                  <w:divBdr>
                    <w:top w:val="none" w:sz="0" w:space="0" w:color="auto"/>
                    <w:left w:val="none" w:sz="0" w:space="0" w:color="auto"/>
                    <w:bottom w:val="none" w:sz="0" w:space="0" w:color="auto"/>
                    <w:right w:val="none" w:sz="0" w:space="0" w:color="auto"/>
                  </w:divBdr>
                </w:div>
                <w:div w:id="688947143">
                  <w:marLeft w:val="0"/>
                  <w:marRight w:val="0"/>
                  <w:marTop w:val="0"/>
                  <w:marBottom w:val="0"/>
                  <w:divBdr>
                    <w:top w:val="none" w:sz="0" w:space="0" w:color="auto"/>
                    <w:left w:val="none" w:sz="0" w:space="0" w:color="auto"/>
                    <w:bottom w:val="none" w:sz="0" w:space="0" w:color="auto"/>
                    <w:right w:val="none" w:sz="0" w:space="0" w:color="auto"/>
                  </w:divBdr>
                </w:div>
                <w:div w:id="518155665">
                  <w:marLeft w:val="0"/>
                  <w:marRight w:val="0"/>
                  <w:marTop w:val="0"/>
                  <w:marBottom w:val="0"/>
                  <w:divBdr>
                    <w:top w:val="none" w:sz="0" w:space="0" w:color="auto"/>
                    <w:left w:val="none" w:sz="0" w:space="0" w:color="auto"/>
                    <w:bottom w:val="none" w:sz="0" w:space="0" w:color="auto"/>
                    <w:right w:val="none" w:sz="0" w:space="0" w:color="auto"/>
                  </w:divBdr>
                </w:div>
                <w:div w:id="1775393607">
                  <w:marLeft w:val="0"/>
                  <w:marRight w:val="0"/>
                  <w:marTop w:val="0"/>
                  <w:marBottom w:val="0"/>
                  <w:divBdr>
                    <w:top w:val="none" w:sz="0" w:space="0" w:color="auto"/>
                    <w:left w:val="none" w:sz="0" w:space="0" w:color="auto"/>
                    <w:bottom w:val="none" w:sz="0" w:space="0" w:color="auto"/>
                    <w:right w:val="none" w:sz="0" w:space="0" w:color="auto"/>
                  </w:divBdr>
                </w:div>
                <w:div w:id="1547177125">
                  <w:marLeft w:val="0"/>
                  <w:marRight w:val="0"/>
                  <w:marTop w:val="0"/>
                  <w:marBottom w:val="0"/>
                  <w:divBdr>
                    <w:top w:val="none" w:sz="0" w:space="0" w:color="auto"/>
                    <w:left w:val="none" w:sz="0" w:space="0" w:color="auto"/>
                    <w:bottom w:val="none" w:sz="0" w:space="0" w:color="auto"/>
                    <w:right w:val="none" w:sz="0" w:space="0" w:color="auto"/>
                  </w:divBdr>
                </w:div>
                <w:div w:id="395130705">
                  <w:marLeft w:val="0"/>
                  <w:marRight w:val="0"/>
                  <w:marTop w:val="0"/>
                  <w:marBottom w:val="0"/>
                  <w:divBdr>
                    <w:top w:val="none" w:sz="0" w:space="0" w:color="auto"/>
                    <w:left w:val="none" w:sz="0" w:space="0" w:color="auto"/>
                    <w:bottom w:val="none" w:sz="0" w:space="0" w:color="auto"/>
                    <w:right w:val="none" w:sz="0" w:space="0" w:color="auto"/>
                  </w:divBdr>
                </w:div>
                <w:div w:id="934480335">
                  <w:marLeft w:val="0"/>
                  <w:marRight w:val="0"/>
                  <w:marTop w:val="0"/>
                  <w:marBottom w:val="0"/>
                  <w:divBdr>
                    <w:top w:val="none" w:sz="0" w:space="0" w:color="auto"/>
                    <w:left w:val="none" w:sz="0" w:space="0" w:color="auto"/>
                    <w:bottom w:val="none" w:sz="0" w:space="0" w:color="auto"/>
                    <w:right w:val="none" w:sz="0" w:space="0" w:color="auto"/>
                  </w:divBdr>
                </w:div>
                <w:div w:id="1436829507">
                  <w:marLeft w:val="0"/>
                  <w:marRight w:val="0"/>
                  <w:marTop w:val="0"/>
                  <w:marBottom w:val="0"/>
                  <w:divBdr>
                    <w:top w:val="none" w:sz="0" w:space="0" w:color="auto"/>
                    <w:left w:val="none" w:sz="0" w:space="0" w:color="auto"/>
                    <w:bottom w:val="none" w:sz="0" w:space="0" w:color="auto"/>
                    <w:right w:val="none" w:sz="0" w:space="0" w:color="auto"/>
                  </w:divBdr>
                </w:div>
                <w:div w:id="1925534400">
                  <w:marLeft w:val="0"/>
                  <w:marRight w:val="0"/>
                  <w:marTop w:val="0"/>
                  <w:marBottom w:val="0"/>
                  <w:divBdr>
                    <w:top w:val="none" w:sz="0" w:space="0" w:color="auto"/>
                    <w:left w:val="none" w:sz="0" w:space="0" w:color="auto"/>
                    <w:bottom w:val="none" w:sz="0" w:space="0" w:color="auto"/>
                    <w:right w:val="none" w:sz="0" w:space="0" w:color="auto"/>
                  </w:divBdr>
                </w:div>
                <w:div w:id="628895590">
                  <w:marLeft w:val="0"/>
                  <w:marRight w:val="0"/>
                  <w:marTop w:val="0"/>
                  <w:marBottom w:val="0"/>
                  <w:divBdr>
                    <w:top w:val="none" w:sz="0" w:space="0" w:color="auto"/>
                    <w:left w:val="none" w:sz="0" w:space="0" w:color="auto"/>
                    <w:bottom w:val="none" w:sz="0" w:space="0" w:color="auto"/>
                    <w:right w:val="none" w:sz="0" w:space="0" w:color="auto"/>
                  </w:divBdr>
                </w:div>
                <w:div w:id="43255492">
                  <w:marLeft w:val="0"/>
                  <w:marRight w:val="0"/>
                  <w:marTop w:val="0"/>
                  <w:marBottom w:val="0"/>
                  <w:divBdr>
                    <w:top w:val="none" w:sz="0" w:space="0" w:color="auto"/>
                    <w:left w:val="none" w:sz="0" w:space="0" w:color="auto"/>
                    <w:bottom w:val="none" w:sz="0" w:space="0" w:color="auto"/>
                    <w:right w:val="none" w:sz="0" w:space="0" w:color="auto"/>
                  </w:divBdr>
                </w:div>
                <w:div w:id="152110473">
                  <w:marLeft w:val="0"/>
                  <w:marRight w:val="0"/>
                  <w:marTop w:val="0"/>
                  <w:marBottom w:val="0"/>
                  <w:divBdr>
                    <w:top w:val="none" w:sz="0" w:space="0" w:color="auto"/>
                    <w:left w:val="none" w:sz="0" w:space="0" w:color="auto"/>
                    <w:bottom w:val="none" w:sz="0" w:space="0" w:color="auto"/>
                    <w:right w:val="none" w:sz="0" w:space="0" w:color="auto"/>
                  </w:divBdr>
                </w:div>
                <w:div w:id="1724714065">
                  <w:marLeft w:val="0"/>
                  <w:marRight w:val="0"/>
                  <w:marTop w:val="0"/>
                  <w:marBottom w:val="0"/>
                  <w:divBdr>
                    <w:top w:val="none" w:sz="0" w:space="0" w:color="auto"/>
                    <w:left w:val="none" w:sz="0" w:space="0" w:color="auto"/>
                    <w:bottom w:val="none" w:sz="0" w:space="0" w:color="auto"/>
                    <w:right w:val="none" w:sz="0" w:space="0" w:color="auto"/>
                  </w:divBdr>
                </w:div>
                <w:div w:id="208107774">
                  <w:marLeft w:val="0"/>
                  <w:marRight w:val="0"/>
                  <w:marTop w:val="0"/>
                  <w:marBottom w:val="0"/>
                  <w:divBdr>
                    <w:top w:val="none" w:sz="0" w:space="0" w:color="auto"/>
                    <w:left w:val="none" w:sz="0" w:space="0" w:color="auto"/>
                    <w:bottom w:val="none" w:sz="0" w:space="0" w:color="auto"/>
                    <w:right w:val="none" w:sz="0" w:space="0" w:color="auto"/>
                  </w:divBdr>
                </w:div>
                <w:div w:id="2090538655">
                  <w:marLeft w:val="0"/>
                  <w:marRight w:val="0"/>
                  <w:marTop w:val="0"/>
                  <w:marBottom w:val="0"/>
                  <w:divBdr>
                    <w:top w:val="none" w:sz="0" w:space="0" w:color="auto"/>
                    <w:left w:val="none" w:sz="0" w:space="0" w:color="auto"/>
                    <w:bottom w:val="none" w:sz="0" w:space="0" w:color="auto"/>
                    <w:right w:val="none" w:sz="0" w:space="0" w:color="auto"/>
                  </w:divBdr>
                </w:div>
                <w:div w:id="1587155122">
                  <w:marLeft w:val="0"/>
                  <w:marRight w:val="0"/>
                  <w:marTop w:val="0"/>
                  <w:marBottom w:val="0"/>
                  <w:divBdr>
                    <w:top w:val="none" w:sz="0" w:space="0" w:color="auto"/>
                    <w:left w:val="none" w:sz="0" w:space="0" w:color="auto"/>
                    <w:bottom w:val="none" w:sz="0" w:space="0" w:color="auto"/>
                    <w:right w:val="none" w:sz="0" w:space="0" w:color="auto"/>
                  </w:divBdr>
                </w:div>
                <w:div w:id="571503452">
                  <w:marLeft w:val="0"/>
                  <w:marRight w:val="0"/>
                  <w:marTop w:val="0"/>
                  <w:marBottom w:val="0"/>
                  <w:divBdr>
                    <w:top w:val="none" w:sz="0" w:space="0" w:color="auto"/>
                    <w:left w:val="none" w:sz="0" w:space="0" w:color="auto"/>
                    <w:bottom w:val="none" w:sz="0" w:space="0" w:color="auto"/>
                    <w:right w:val="none" w:sz="0" w:space="0" w:color="auto"/>
                  </w:divBdr>
                </w:div>
                <w:div w:id="792754466">
                  <w:marLeft w:val="0"/>
                  <w:marRight w:val="0"/>
                  <w:marTop w:val="0"/>
                  <w:marBottom w:val="0"/>
                  <w:divBdr>
                    <w:top w:val="none" w:sz="0" w:space="0" w:color="auto"/>
                    <w:left w:val="none" w:sz="0" w:space="0" w:color="auto"/>
                    <w:bottom w:val="none" w:sz="0" w:space="0" w:color="auto"/>
                    <w:right w:val="none" w:sz="0" w:space="0" w:color="auto"/>
                  </w:divBdr>
                </w:div>
                <w:div w:id="673800337">
                  <w:marLeft w:val="0"/>
                  <w:marRight w:val="0"/>
                  <w:marTop w:val="0"/>
                  <w:marBottom w:val="0"/>
                  <w:divBdr>
                    <w:top w:val="none" w:sz="0" w:space="0" w:color="auto"/>
                    <w:left w:val="none" w:sz="0" w:space="0" w:color="auto"/>
                    <w:bottom w:val="none" w:sz="0" w:space="0" w:color="auto"/>
                    <w:right w:val="none" w:sz="0" w:space="0" w:color="auto"/>
                  </w:divBdr>
                </w:div>
                <w:div w:id="1153523986">
                  <w:marLeft w:val="0"/>
                  <w:marRight w:val="0"/>
                  <w:marTop w:val="0"/>
                  <w:marBottom w:val="0"/>
                  <w:divBdr>
                    <w:top w:val="none" w:sz="0" w:space="0" w:color="auto"/>
                    <w:left w:val="none" w:sz="0" w:space="0" w:color="auto"/>
                    <w:bottom w:val="none" w:sz="0" w:space="0" w:color="auto"/>
                    <w:right w:val="none" w:sz="0" w:space="0" w:color="auto"/>
                  </w:divBdr>
                </w:div>
                <w:div w:id="1257709333">
                  <w:marLeft w:val="0"/>
                  <w:marRight w:val="0"/>
                  <w:marTop w:val="0"/>
                  <w:marBottom w:val="0"/>
                  <w:divBdr>
                    <w:top w:val="none" w:sz="0" w:space="0" w:color="auto"/>
                    <w:left w:val="none" w:sz="0" w:space="0" w:color="auto"/>
                    <w:bottom w:val="none" w:sz="0" w:space="0" w:color="auto"/>
                    <w:right w:val="none" w:sz="0" w:space="0" w:color="auto"/>
                  </w:divBdr>
                </w:div>
                <w:div w:id="2071733391">
                  <w:marLeft w:val="0"/>
                  <w:marRight w:val="0"/>
                  <w:marTop w:val="0"/>
                  <w:marBottom w:val="0"/>
                  <w:divBdr>
                    <w:top w:val="none" w:sz="0" w:space="0" w:color="auto"/>
                    <w:left w:val="none" w:sz="0" w:space="0" w:color="auto"/>
                    <w:bottom w:val="none" w:sz="0" w:space="0" w:color="auto"/>
                    <w:right w:val="none" w:sz="0" w:space="0" w:color="auto"/>
                  </w:divBdr>
                </w:div>
                <w:div w:id="567574147">
                  <w:marLeft w:val="0"/>
                  <w:marRight w:val="0"/>
                  <w:marTop w:val="0"/>
                  <w:marBottom w:val="0"/>
                  <w:divBdr>
                    <w:top w:val="none" w:sz="0" w:space="0" w:color="auto"/>
                    <w:left w:val="none" w:sz="0" w:space="0" w:color="auto"/>
                    <w:bottom w:val="none" w:sz="0" w:space="0" w:color="auto"/>
                    <w:right w:val="none" w:sz="0" w:space="0" w:color="auto"/>
                  </w:divBdr>
                </w:div>
                <w:div w:id="62261789">
                  <w:marLeft w:val="0"/>
                  <w:marRight w:val="0"/>
                  <w:marTop w:val="0"/>
                  <w:marBottom w:val="0"/>
                  <w:divBdr>
                    <w:top w:val="none" w:sz="0" w:space="0" w:color="auto"/>
                    <w:left w:val="none" w:sz="0" w:space="0" w:color="auto"/>
                    <w:bottom w:val="none" w:sz="0" w:space="0" w:color="auto"/>
                    <w:right w:val="none" w:sz="0" w:space="0" w:color="auto"/>
                  </w:divBdr>
                </w:div>
                <w:div w:id="286863624">
                  <w:marLeft w:val="0"/>
                  <w:marRight w:val="0"/>
                  <w:marTop w:val="0"/>
                  <w:marBottom w:val="0"/>
                  <w:divBdr>
                    <w:top w:val="none" w:sz="0" w:space="0" w:color="auto"/>
                    <w:left w:val="none" w:sz="0" w:space="0" w:color="auto"/>
                    <w:bottom w:val="none" w:sz="0" w:space="0" w:color="auto"/>
                    <w:right w:val="none" w:sz="0" w:space="0" w:color="auto"/>
                  </w:divBdr>
                </w:div>
                <w:div w:id="466049801">
                  <w:marLeft w:val="0"/>
                  <w:marRight w:val="0"/>
                  <w:marTop w:val="0"/>
                  <w:marBottom w:val="0"/>
                  <w:divBdr>
                    <w:top w:val="none" w:sz="0" w:space="0" w:color="auto"/>
                    <w:left w:val="none" w:sz="0" w:space="0" w:color="auto"/>
                    <w:bottom w:val="none" w:sz="0" w:space="0" w:color="auto"/>
                    <w:right w:val="none" w:sz="0" w:space="0" w:color="auto"/>
                  </w:divBdr>
                </w:div>
                <w:div w:id="472715981">
                  <w:marLeft w:val="0"/>
                  <w:marRight w:val="0"/>
                  <w:marTop w:val="0"/>
                  <w:marBottom w:val="0"/>
                  <w:divBdr>
                    <w:top w:val="none" w:sz="0" w:space="0" w:color="auto"/>
                    <w:left w:val="none" w:sz="0" w:space="0" w:color="auto"/>
                    <w:bottom w:val="none" w:sz="0" w:space="0" w:color="auto"/>
                    <w:right w:val="none" w:sz="0" w:space="0" w:color="auto"/>
                  </w:divBdr>
                </w:div>
                <w:div w:id="1650552424">
                  <w:marLeft w:val="0"/>
                  <w:marRight w:val="0"/>
                  <w:marTop w:val="0"/>
                  <w:marBottom w:val="0"/>
                  <w:divBdr>
                    <w:top w:val="none" w:sz="0" w:space="0" w:color="auto"/>
                    <w:left w:val="none" w:sz="0" w:space="0" w:color="auto"/>
                    <w:bottom w:val="none" w:sz="0" w:space="0" w:color="auto"/>
                    <w:right w:val="none" w:sz="0" w:space="0" w:color="auto"/>
                  </w:divBdr>
                </w:div>
                <w:div w:id="915894445">
                  <w:marLeft w:val="0"/>
                  <w:marRight w:val="0"/>
                  <w:marTop w:val="0"/>
                  <w:marBottom w:val="0"/>
                  <w:divBdr>
                    <w:top w:val="none" w:sz="0" w:space="0" w:color="auto"/>
                    <w:left w:val="none" w:sz="0" w:space="0" w:color="auto"/>
                    <w:bottom w:val="none" w:sz="0" w:space="0" w:color="auto"/>
                    <w:right w:val="none" w:sz="0" w:space="0" w:color="auto"/>
                  </w:divBdr>
                </w:div>
                <w:div w:id="968899162">
                  <w:marLeft w:val="0"/>
                  <w:marRight w:val="0"/>
                  <w:marTop w:val="0"/>
                  <w:marBottom w:val="0"/>
                  <w:divBdr>
                    <w:top w:val="none" w:sz="0" w:space="0" w:color="auto"/>
                    <w:left w:val="none" w:sz="0" w:space="0" w:color="auto"/>
                    <w:bottom w:val="none" w:sz="0" w:space="0" w:color="auto"/>
                    <w:right w:val="none" w:sz="0" w:space="0" w:color="auto"/>
                  </w:divBdr>
                </w:div>
                <w:div w:id="521211614">
                  <w:marLeft w:val="0"/>
                  <w:marRight w:val="0"/>
                  <w:marTop w:val="0"/>
                  <w:marBottom w:val="0"/>
                  <w:divBdr>
                    <w:top w:val="none" w:sz="0" w:space="0" w:color="auto"/>
                    <w:left w:val="none" w:sz="0" w:space="0" w:color="auto"/>
                    <w:bottom w:val="none" w:sz="0" w:space="0" w:color="auto"/>
                    <w:right w:val="none" w:sz="0" w:space="0" w:color="auto"/>
                  </w:divBdr>
                </w:div>
                <w:div w:id="1627469398">
                  <w:marLeft w:val="0"/>
                  <w:marRight w:val="0"/>
                  <w:marTop w:val="0"/>
                  <w:marBottom w:val="0"/>
                  <w:divBdr>
                    <w:top w:val="none" w:sz="0" w:space="0" w:color="auto"/>
                    <w:left w:val="none" w:sz="0" w:space="0" w:color="auto"/>
                    <w:bottom w:val="none" w:sz="0" w:space="0" w:color="auto"/>
                    <w:right w:val="none" w:sz="0" w:space="0" w:color="auto"/>
                  </w:divBdr>
                </w:div>
                <w:div w:id="911813801">
                  <w:marLeft w:val="0"/>
                  <w:marRight w:val="0"/>
                  <w:marTop w:val="0"/>
                  <w:marBottom w:val="0"/>
                  <w:divBdr>
                    <w:top w:val="none" w:sz="0" w:space="0" w:color="auto"/>
                    <w:left w:val="none" w:sz="0" w:space="0" w:color="auto"/>
                    <w:bottom w:val="none" w:sz="0" w:space="0" w:color="auto"/>
                    <w:right w:val="none" w:sz="0" w:space="0" w:color="auto"/>
                  </w:divBdr>
                </w:div>
                <w:div w:id="1700084015">
                  <w:marLeft w:val="0"/>
                  <w:marRight w:val="0"/>
                  <w:marTop w:val="0"/>
                  <w:marBottom w:val="0"/>
                  <w:divBdr>
                    <w:top w:val="none" w:sz="0" w:space="0" w:color="auto"/>
                    <w:left w:val="none" w:sz="0" w:space="0" w:color="auto"/>
                    <w:bottom w:val="none" w:sz="0" w:space="0" w:color="auto"/>
                    <w:right w:val="none" w:sz="0" w:space="0" w:color="auto"/>
                  </w:divBdr>
                </w:div>
                <w:div w:id="1621885072">
                  <w:marLeft w:val="0"/>
                  <w:marRight w:val="0"/>
                  <w:marTop w:val="0"/>
                  <w:marBottom w:val="0"/>
                  <w:divBdr>
                    <w:top w:val="none" w:sz="0" w:space="0" w:color="auto"/>
                    <w:left w:val="none" w:sz="0" w:space="0" w:color="auto"/>
                    <w:bottom w:val="none" w:sz="0" w:space="0" w:color="auto"/>
                    <w:right w:val="none" w:sz="0" w:space="0" w:color="auto"/>
                  </w:divBdr>
                </w:div>
                <w:div w:id="787433019">
                  <w:marLeft w:val="0"/>
                  <w:marRight w:val="0"/>
                  <w:marTop w:val="0"/>
                  <w:marBottom w:val="0"/>
                  <w:divBdr>
                    <w:top w:val="none" w:sz="0" w:space="0" w:color="auto"/>
                    <w:left w:val="none" w:sz="0" w:space="0" w:color="auto"/>
                    <w:bottom w:val="none" w:sz="0" w:space="0" w:color="auto"/>
                    <w:right w:val="none" w:sz="0" w:space="0" w:color="auto"/>
                  </w:divBdr>
                </w:div>
                <w:div w:id="1433165262">
                  <w:marLeft w:val="0"/>
                  <w:marRight w:val="0"/>
                  <w:marTop w:val="0"/>
                  <w:marBottom w:val="0"/>
                  <w:divBdr>
                    <w:top w:val="none" w:sz="0" w:space="0" w:color="auto"/>
                    <w:left w:val="none" w:sz="0" w:space="0" w:color="auto"/>
                    <w:bottom w:val="none" w:sz="0" w:space="0" w:color="auto"/>
                    <w:right w:val="none" w:sz="0" w:space="0" w:color="auto"/>
                  </w:divBdr>
                </w:div>
                <w:div w:id="1312829629">
                  <w:marLeft w:val="0"/>
                  <w:marRight w:val="0"/>
                  <w:marTop w:val="0"/>
                  <w:marBottom w:val="0"/>
                  <w:divBdr>
                    <w:top w:val="none" w:sz="0" w:space="0" w:color="auto"/>
                    <w:left w:val="none" w:sz="0" w:space="0" w:color="auto"/>
                    <w:bottom w:val="none" w:sz="0" w:space="0" w:color="auto"/>
                    <w:right w:val="none" w:sz="0" w:space="0" w:color="auto"/>
                  </w:divBdr>
                </w:div>
                <w:div w:id="1410082468">
                  <w:marLeft w:val="0"/>
                  <w:marRight w:val="0"/>
                  <w:marTop w:val="0"/>
                  <w:marBottom w:val="0"/>
                  <w:divBdr>
                    <w:top w:val="none" w:sz="0" w:space="0" w:color="auto"/>
                    <w:left w:val="none" w:sz="0" w:space="0" w:color="auto"/>
                    <w:bottom w:val="none" w:sz="0" w:space="0" w:color="auto"/>
                    <w:right w:val="none" w:sz="0" w:space="0" w:color="auto"/>
                  </w:divBdr>
                </w:div>
                <w:div w:id="1888450525">
                  <w:marLeft w:val="0"/>
                  <w:marRight w:val="0"/>
                  <w:marTop w:val="0"/>
                  <w:marBottom w:val="0"/>
                  <w:divBdr>
                    <w:top w:val="none" w:sz="0" w:space="0" w:color="auto"/>
                    <w:left w:val="none" w:sz="0" w:space="0" w:color="auto"/>
                    <w:bottom w:val="none" w:sz="0" w:space="0" w:color="auto"/>
                    <w:right w:val="none" w:sz="0" w:space="0" w:color="auto"/>
                  </w:divBdr>
                </w:div>
                <w:div w:id="116459155">
                  <w:marLeft w:val="0"/>
                  <w:marRight w:val="0"/>
                  <w:marTop w:val="0"/>
                  <w:marBottom w:val="0"/>
                  <w:divBdr>
                    <w:top w:val="none" w:sz="0" w:space="0" w:color="auto"/>
                    <w:left w:val="none" w:sz="0" w:space="0" w:color="auto"/>
                    <w:bottom w:val="none" w:sz="0" w:space="0" w:color="auto"/>
                    <w:right w:val="none" w:sz="0" w:space="0" w:color="auto"/>
                  </w:divBdr>
                </w:div>
                <w:div w:id="872887951">
                  <w:marLeft w:val="0"/>
                  <w:marRight w:val="0"/>
                  <w:marTop w:val="0"/>
                  <w:marBottom w:val="0"/>
                  <w:divBdr>
                    <w:top w:val="none" w:sz="0" w:space="0" w:color="auto"/>
                    <w:left w:val="none" w:sz="0" w:space="0" w:color="auto"/>
                    <w:bottom w:val="none" w:sz="0" w:space="0" w:color="auto"/>
                    <w:right w:val="none" w:sz="0" w:space="0" w:color="auto"/>
                  </w:divBdr>
                </w:div>
                <w:div w:id="572396785">
                  <w:marLeft w:val="0"/>
                  <w:marRight w:val="0"/>
                  <w:marTop w:val="0"/>
                  <w:marBottom w:val="0"/>
                  <w:divBdr>
                    <w:top w:val="none" w:sz="0" w:space="0" w:color="auto"/>
                    <w:left w:val="none" w:sz="0" w:space="0" w:color="auto"/>
                    <w:bottom w:val="none" w:sz="0" w:space="0" w:color="auto"/>
                    <w:right w:val="none" w:sz="0" w:space="0" w:color="auto"/>
                  </w:divBdr>
                </w:div>
                <w:div w:id="1767119022">
                  <w:marLeft w:val="0"/>
                  <w:marRight w:val="0"/>
                  <w:marTop w:val="0"/>
                  <w:marBottom w:val="0"/>
                  <w:divBdr>
                    <w:top w:val="none" w:sz="0" w:space="0" w:color="auto"/>
                    <w:left w:val="none" w:sz="0" w:space="0" w:color="auto"/>
                    <w:bottom w:val="none" w:sz="0" w:space="0" w:color="auto"/>
                    <w:right w:val="none" w:sz="0" w:space="0" w:color="auto"/>
                  </w:divBdr>
                </w:div>
                <w:div w:id="1280796993">
                  <w:marLeft w:val="0"/>
                  <w:marRight w:val="0"/>
                  <w:marTop w:val="0"/>
                  <w:marBottom w:val="0"/>
                  <w:divBdr>
                    <w:top w:val="none" w:sz="0" w:space="0" w:color="auto"/>
                    <w:left w:val="none" w:sz="0" w:space="0" w:color="auto"/>
                    <w:bottom w:val="none" w:sz="0" w:space="0" w:color="auto"/>
                    <w:right w:val="none" w:sz="0" w:space="0" w:color="auto"/>
                  </w:divBdr>
                </w:div>
                <w:div w:id="2022194604">
                  <w:marLeft w:val="0"/>
                  <w:marRight w:val="0"/>
                  <w:marTop w:val="0"/>
                  <w:marBottom w:val="0"/>
                  <w:divBdr>
                    <w:top w:val="none" w:sz="0" w:space="0" w:color="auto"/>
                    <w:left w:val="none" w:sz="0" w:space="0" w:color="auto"/>
                    <w:bottom w:val="none" w:sz="0" w:space="0" w:color="auto"/>
                    <w:right w:val="none" w:sz="0" w:space="0" w:color="auto"/>
                  </w:divBdr>
                </w:div>
                <w:div w:id="74741590">
                  <w:marLeft w:val="0"/>
                  <w:marRight w:val="0"/>
                  <w:marTop w:val="0"/>
                  <w:marBottom w:val="0"/>
                  <w:divBdr>
                    <w:top w:val="none" w:sz="0" w:space="0" w:color="auto"/>
                    <w:left w:val="none" w:sz="0" w:space="0" w:color="auto"/>
                    <w:bottom w:val="none" w:sz="0" w:space="0" w:color="auto"/>
                    <w:right w:val="none" w:sz="0" w:space="0" w:color="auto"/>
                  </w:divBdr>
                </w:div>
                <w:div w:id="1257906679">
                  <w:marLeft w:val="0"/>
                  <w:marRight w:val="0"/>
                  <w:marTop w:val="0"/>
                  <w:marBottom w:val="0"/>
                  <w:divBdr>
                    <w:top w:val="none" w:sz="0" w:space="0" w:color="auto"/>
                    <w:left w:val="none" w:sz="0" w:space="0" w:color="auto"/>
                    <w:bottom w:val="none" w:sz="0" w:space="0" w:color="auto"/>
                    <w:right w:val="none" w:sz="0" w:space="0" w:color="auto"/>
                  </w:divBdr>
                </w:div>
                <w:div w:id="11765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64</Pages>
  <Words>15440</Words>
  <Characters>125071</Characters>
  <Application>Microsoft Office Word</Application>
  <DocSecurity>0</DocSecurity>
  <Lines>1042</Lines>
  <Paragraphs>280</Paragraphs>
  <ScaleCrop>false</ScaleCrop>
  <Company/>
  <LinksUpToDate>false</LinksUpToDate>
  <CharactersWithSpaces>140231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hasseb</dc:creator>
  <cp:lastModifiedBy>hasseb</cp:lastModifiedBy>
  <cp:revision>1</cp:revision>
  <dcterms:created xsi:type="dcterms:W3CDTF">2016-05-22T17:14:00Z</dcterms:created>
  <dcterms:modified xsi:type="dcterms:W3CDTF">2016-05-22T17:21:00Z</dcterms:modified>
</cp:coreProperties>
</file>